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408EFEB0" w14:textId="52CC41BB" w:rsidR="00DD6600" w:rsidRPr="009959B9" w:rsidRDefault="00DD6600" w:rsidP="009959B9">
      <w:pPr>
        <w:spacing w:line="276" w:lineRule="auto"/>
        <w:jc w:val="both"/>
        <w:rPr>
          <w:rFonts w:ascii="Arial" w:hAnsi="Arial" w:cs="Arial"/>
        </w:rPr>
      </w:pPr>
      <w:bookmarkStart w:id="0" w:name="_Hlk83885021"/>
      <w:bookmarkStart w:id="1" w:name="_Hlk17201346"/>
      <w:bookmarkEnd w:id="0"/>
      <w:r>
        <w:rPr>
          <w:rFonts w:ascii="Arial" w:hAnsi="Arial"/>
        </w:rPr>
        <w:t>Amstetten – 1</w:t>
      </w:r>
      <w:r w:rsidR="0001402E">
        <w:rPr>
          <w:rFonts w:ascii="Arial" w:hAnsi="Arial"/>
        </w:rPr>
        <w:t>1</w:t>
      </w:r>
      <w:r>
        <w:rPr>
          <w:rFonts w:ascii="Arial" w:hAnsi="Arial"/>
        </w:rPr>
        <w:t>/0</w:t>
      </w:r>
      <w:r w:rsidR="0001402E">
        <w:rPr>
          <w:rFonts w:ascii="Arial" w:hAnsi="Arial"/>
        </w:rPr>
        <w:t>9</w:t>
      </w:r>
      <w:r>
        <w:rPr>
          <w:rFonts w:ascii="Arial" w:hAnsi="Arial"/>
        </w:rPr>
        <w:t>/2024</w:t>
      </w:r>
    </w:p>
    <w:p w14:paraId="0F9D3C1B" w14:textId="77777777" w:rsidR="00DD6600" w:rsidRPr="009959B9" w:rsidRDefault="00DD6600" w:rsidP="009959B9">
      <w:pPr>
        <w:spacing w:line="276" w:lineRule="auto"/>
        <w:jc w:val="both"/>
        <w:rPr>
          <w:rFonts w:ascii="Arial" w:hAnsi="Arial" w:cs="Arial"/>
          <w:b/>
          <w:bCs/>
        </w:rPr>
      </w:pPr>
    </w:p>
    <w:p w14:paraId="5FFC6E24" w14:textId="77777777" w:rsidR="005D47E3" w:rsidRPr="009959B9" w:rsidRDefault="005D47E3" w:rsidP="009959B9">
      <w:pPr>
        <w:pStyle w:val="Default"/>
        <w:spacing w:line="276" w:lineRule="auto"/>
        <w:jc w:val="both"/>
        <w:rPr>
          <w:rFonts w:ascii="Arial" w:hAnsi="Arial" w:cs="Arial"/>
        </w:rPr>
      </w:pPr>
    </w:p>
    <w:p w14:paraId="721A4A32" w14:textId="77777777" w:rsidR="005D47E3" w:rsidRPr="009959B9" w:rsidRDefault="005D47E3" w:rsidP="009959B9">
      <w:pPr>
        <w:pStyle w:val="Default"/>
        <w:spacing w:line="276" w:lineRule="auto"/>
        <w:jc w:val="both"/>
        <w:rPr>
          <w:rFonts w:ascii="Arial" w:hAnsi="Arial" w:cs="Arial"/>
          <w:b/>
          <w:bCs/>
          <w:sz w:val="40"/>
          <w:szCs w:val="40"/>
        </w:rPr>
      </w:pPr>
      <w:r>
        <w:rPr>
          <w:rFonts w:ascii="Arial" w:hAnsi="Arial"/>
        </w:rPr>
        <w:t xml:space="preserve"> </w:t>
      </w:r>
      <w:proofErr w:type="spellStart"/>
      <w:r>
        <w:rPr>
          <w:rFonts w:ascii="Arial" w:hAnsi="Arial"/>
          <w:b/>
          <w:sz w:val="40"/>
        </w:rPr>
        <w:t>glasstec</w:t>
      </w:r>
      <w:proofErr w:type="spellEnd"/>
      <w:r>
        <w:rPr>
          <w:rFonts w:ascii="Arial" w:hAnsi="Arial"/>
          <w:b/>
          <w:sz w:val="40"/>
        </w:rPr>
        <w:t xml:space="preserve"> 2024 – Schraml @LiSEC </w:t>
      </w:r>
      <w:proofErr w:type="spellStart"/>
      <w:r>
        <w:rPr>
          <w:rFonts w:ascii="Arial" w:hAnsi="Arial"/>
          <w:b/>
          <w:sz w:val="40"/>
        </w:rPr>
        <w:t>booth</w:t>
      </w:r>
      <w:proofErr w:type="spellEnd"/>
      <w:r>
        <w:rPr>
          <w:rFonts w:ascii="Arial" w:hAnsi="Arial"/>
          <w:b/>
          <w:sz w:val="40"/>
        </w:rPr>
        <w:t xml:space="preserve"> </w:t>
      </w:r>
    </w:p>
    <w:p w14:paraId="137D1EC0" w14:textId="77777777" w:rsidR="009959B9" w:rsidRPr="009959B9" w:rsidRDefault="009959B9" w:rsidP="009959B9">
      <w:pPr>
        <w:pStyle w:val="Default"/>
        <w:spacing w:line="276" w:lineRule="auto"/>
        <w:jc w:val="both"/>
        <w:rPr>
          <w:rFonts w:ascii="Arial" w:hAnsi="Arial" w:cs="Arial"/>
          <w:b/>
          <w:bCs/>
          <w:sz w:val="40"/>
          <w:szCs w:val="40"/>
        </w:rPr>
      </w:pPr>
    </w:p>
    <w:p w14:paraId="3053BC2C" w14:textId="77777777" w:rsidR="009959B9" w:rsidRPr="009959B9" w:rsidRDefault="009959B9" w:rsidP="009959B9">
      <w:pPr>
        <w:pStyle w:val="Default"/>
        <w:spacing w:line="276" w:lineRule="auto"/>
        <w:jc w:val="both"/>
        <w:rPr>
          <w:rFonts w:ascii="Arial" w:hAnsi="Arial" w:cs="Arial"/>
          <w:sz w:val="40"/>
          <w:szCs w:val="40"/>
        </w:rPr>
      </w:pPr>
    </w:p>
    <w:p w14:paraId="759D4850" w14:textId="77777777" w:rsidR="005D47E3" w:rsidRPr="009959B9" w:rsidRDefault="005D47E3" w:rsidP="009959B9">
      <w:pPr>
        <w:pStyle w:val="Default"/>
        <w:spacing w:line="276" w:lineRule="auto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/>
          <w:sz w:val="22"/>
        </w:rPr>
        <w:t xml:space="preserve">L'azienda Schraml </w:t>
      </w:r>
      <w:proofErr w:type="spellStart"/>
      <w:r>
        <w:rPr>
          <w:rFonts w:ascii="Arial" w:hAnsi="Arial"/>
          <w:sz w:val="22"/>
        </w:rPr>
        <w:t>Glastechnik</w:t>
      </w:r>
      <w:proofErr w:type="spellEnd"/>
      <w:r>
        <w:rPr>
          <w:rFonts w:ascii="Arial" w:hAnsi="Arial"/>
          <w:sz w:val="22"/>
        </w:rPr>
        <w:t xml:space="preserve"> è attiva da oltre 50 anni nel campo della lavorazione del vetro e delle macchine di lavaggio. A partire dal rilevamento, nel 2016, da parte del gruppo </w:t>
      </w:r>
      <w:proofErr w:type="spellStart"/>
      <w:r>
        <w:rPr>
          <w:rFonts w:ascii="Arial" w:hAnsi="Arial"/>
          <w:sz w:val="22"/>
        </w:rPr>
        <w:t>LiSEC</w:t>
      </w:r>
      <w:proofErr w:type="spellEnd"/>
      <w:r>
        <w:rPr>
          <w:rFonts w:ascii="Arial" w:hAnsi="Arial"/>
          <w:sz w:val="22"/>
        </w:rPr>
        <w:t xml:space="preserve">, il portafoglio di prodotti è stato ridotto e ottimizzato, volto all'obiettivo Industria 4.0 e integrazione delle linee. Anche la rete internazionale di servizio e vendita al cliente di </w:t>
      </w:r>
      <w:proofErr w:type="spellStart"/>
      <w:r>
        <w:rPr>
          <w:rFonts w:ascii="Arial" w:hAnsi="Arial"/>
          <w:sz w:val="22"/>
        </w:rPr>
        <w:t>LiSEC</w:t>
      </w:r>
      <w:proofErr w:type="spellEnd"/>
      <w:r>
        <w:rPr>
          <w:rFonts w:ascii="Arial" w:hAnsi="Arial"/>
          <w:sz w:val="22"/>
        </w:rPr>
        <w:t xml:space="preserve"> offre molti vantaggi, al fine di raggiungere i mercati più lontani, garantendo di conseguenza una reperibilità del servizio 24/7. Gli impianti Schraml e il team Schraml si integrano in modo ottimale nella rete </w:t>
      </w:r>
      <w:proofErr w:type="spellStart"/>
      <w:r>
        <w:rPr>
          <w:rFonts w:ascii="Arial" w:hAnsi="Arial"/>
          <w:sz w:val="22"/>
        </w:rPr>
        <w:t>LiSEC</w:t>
      </w:r>
      <w:proofErr w:type="spellEnd"/>
      <w:r>
        <w:rPr>
          <w:rFonts w:ascii="Arial" w:hAnsi="Arial"/>
          <w:sz w:val="22"/>
        </w:rPr>
        <w:t xml:space="preserve">. </w:t>
      </w:r>
    </w:p>
    <w:p w14:paraId="2DEC117C" w14:textId="77777777" w:rsidR="005D47E3" w:rsidRPr="009959B9" w:rsidRDefault="005D47E3" w:rsidP="009959B9">
      <w:pPr>
        <w:pStyle w:val="Default"/>
        <w:spacing w:line="276" w:lineRule="auto"/>
        <w:jc w:val="both"/>
        <w:rPr>
          <w:rFonts w:ascii="Arial" w:hAnsi="Arial" w:cs="Arial"/>
          <w:color w:val="auto"/>
          <w:sz w:val="22"/>
          <w:szCs w:val="22"/>
        </w:rPr>
      </w:pPr>
      <w:r>
        <w:rPr>
          <w:rFonts w:ascii="Arial" w:hAnsi="Arial"/>
          <w:sz w:val="22"/>
        </w:rPr>
        <w:t xml:space="preserve">Anche quest'anno la Schraml sarà ancora una volta presente allo stand </w:t>
      </w:r>
      <w:proofErr w:type="spellStart"/>
      <w:r>
        <w:rPr>
          <w:rFonts w:ascii="Arial" w:hAnsi="Arial"/>
          <w:sz w:val="22"/>
        </w:rPr>
        <w:t>LiSEC</w:t>
      </w:r>
      <w:proofErr w:type="spellEnd"/>
      <w:r>
        <w:rPr>
          <w:rFonts w:ascii="Arial" w:hAnsi="Arial"/>
          <w:sz w:val="22"/>
        </w:rPr>
        <w:t xml:space="preserve"> nel padiglione 17 / Stand A64 in occasione della </w:t>
      </w:r>
      <w:proofErr w:type="spellStart"/>
      <w:r>
        <w:rPr>
          <w:rFonts w:ascii="Arial" w:hAnsi="Arial"/>
          <w:sz w:val="22"/>
        </w:rPr>
        <w:t>glasstec</w:t>
      </w:r>
      <w:proofErr w:type="spellEnd"/>
      <w:r>
        <w:rPr>
          <w:rFonts w:ascii="Arial" w:hAnsi="Arial"/>
          <w:sz w:val="22"/>
        </w:rPr>
        <w:t xml:space="preserve">, prevista dal 22 al 25 ottobre a Düsseldorf. Horst Schraml, amministratore delegato della Schraml </w:t>
      </w:r>
      <w:proofErr w:type="spellStart"/>
      <w:r>
        <w:rPr>
          <w:rFonts w:ascii="Arial" w:hAnsi="Arial"/>
          <w:sz w:val="22"/>
        </w:rPr>
        <w:t>Glastechnik</w:t>
      </w:r>
      <w:proofErr w:type="spellEnd"/>
      <w:r>
        <w:rPr>
          <w:rFonts w:ascii="Arial" w:hAnsi="Arial"/>
          <w:sz w:val="22"/>
        </w:rPr>
        <w:t xml:space="preserve">, descrive in un'intervista la gamma di prodotti Schraml nonché i relativi trend, offrendoci </w:t>
      </w:r>
      <w:r>
        <w:rPr>
          <w:rFonts w:ascii="Arial" w:hAnsi="Arial"/>
          <w:color w:val="auto"/>
          <w:sz w:val="22"/>
        </w:rPr>
        <w:t xml:space="preserve">una panoramica su cosa aspettarsi dalla </w:t>
      </w:r>
      <w:proofErr w:type="spellStart"/>
      <w:r>
        <w:rPr>
          <w:rFonts w:ascii="Arial" w:hAnsi="Arial"/>
          <w:color w:val="auto"/>
          <w:sz w:val="22"/>
        </w:rPr>
        <w:t>glasstec</w:t>
      </w:r>
      <w:proofErr w:type="spellEnd"/>
      <w:r>
        <w:rPr>
          <w:rFonts w:ascii="Arial" w:hAnsi="Arial"/>
          <w:color w:val="auto"/>
          <w:sz w:val="22"/>
        </w:rPr>
        <w:t xml:space="preserve"> nel 2024. </w:t>
      </w:r>
    </w:p>
    <w:p w14:paraId="5BC696BC" w14:textId="77777777" w:rsidR="009959B9" w:rsidRPr="009959B9" w:rsidRDefault="009959B9" w:rsidP="009959B9">
      <w:pPr>
        <w:pStyle w:val="Default"/>
        <w:spacing w:line="276" w:lineRule="auto"/>
        <w:jc w:val="both"/>
        <w:rPr>
          <w:rFonts w:ascii="Arial" w:hAnsi="Arial" w:cs="Arial"/>
          <w:color w:val="auto"/>
          <w:sz w:val="22"/>
          <w:szCs w:val="22"/>
        </w:rPr>
      </w:pPr>
    </w:p>
    <w:p w14:paraId="54679597" w14:textId="77777777" w:rsidR="005D47E3" w:rsidRPr="009959B9" w:rsidRDefault="005D47E3" w:rsidP="009959B9">
      <w:pPr>
        <w:pStyle w:val="Default"/>
        <w:spacing w:line="276" w:lineRule="auto"/>
        <w:jc w:val="both"/>
        <w:rPr>
          <w:rFonts w:ascii="Arial" w:hAnsi="Arial" w:cs="Arial"/>
          <w:color w:val="auto"/>
          <w:sz w:val="22"/>
          <w:szCs w:val="22"/>
        </w:rPr>
      </w:pPr>
      <w:r>
        <w:rPr>
          <w:rFonts w:ascii="Arial" w:hAnsi="Arial"/>
          <w:b/>
          <w:color w:val="auto"/>
          <w:sz w:val="22"/>
        </w:rPr>
        <w:t xml:space="preserve">In quale momento o per quale tipo di problema Schraml è il referente adatto e perché i clienti dovrebbero scegliere i prodotti Schraml? </w:t>
      </w:r>
    </w:p>
    <w:p w14:paraId="24E2B001" w14:textId="77777777" w:rsidR="005D47E3" w:rsidRPr="009959B9" w:rsidRDefault="005D47E3" w:rsidP="009959B9">
      <w:pPr>
        <w:pStyle w:val="Default"/>
        <w:spacing w:line="276" w:lineRule="auto"/>
        <w:jc w:val="both"/>
        <w:rPr>
          <w:rFonts w:ascii="Arial" w:hAnsi="Arial" w:cs="Arial"/>
          <w:color w:val="auto"/>
          <w:sz w:val="22"/>
          <w:szCs w:val="22"/>
        </w:rPr>
      </w:pPr>
      <w:r>
        <w:rPr>
          <w:rFonts w:ascii="Arial" w:hAnsi="Arial"/>
          <w:color w:val="auto"/>
          <w:sz w:val="22"/>
        </w:rPr>
        <w:t>Horst Schraml: La gamma di prodotti di Schraml comprende, a grossomodo, una produzione verticale di impianti: ad esempio per rettifica e lucidatura (GLX), per la perforazione, fresatura e tagli a getto d'acqua (</w:t>
      </w:r>
      <w:proofErr w:type="spellStart"/>
      <w:r>
        <w:rPr>
          <w:rFonts w:ascii="Arial" w:hAnsi="Arial"/>
          <w:color w:val="auto"/>
          <w:sz w:val="22"/>
        </w:rPr>
        <w:t>topDRILL</w:t>
      </w:r>
      <w:proofErr w:type="spellEnd"/>
      <w:r>
        <w:rPr>
          <w:rFonts w:ascii="Arial" w:hAnsi="Arial"/>
          <w:color w:val="auto"/>
          <w:sz w:val="22"/>
        </w:rPr>
        <w:t xml:space="preserve"> G8, M-RX G7), per lavaggio e asciugatura (</w:t>
      </w:r>
      <w:proofErr w:type="spellStart"/>
      <w:r>
        <w:rPr>
          <w:rFonts w:ascii="Arial" w:hAnsi="Arial"/>
          <w:color w:val="auto"/>
          <w:sz w:val="22"/>
        </w:rPr>
        <w:t>topCLEAR</w:t>
      </w:r>
      <w:proofErr w:type="spellEnd"/>
      <w:r>
        <w:rPr>
          <w:rFonts w:ascii="Arial" w:hAnsi="Arial"/>
          <w:color w:val="auto"/>
          <w:sz w:val="22"/>
        </w:rPr>
        <w:t>) nonché per processi di carico e scarico (</w:t>
      </w:r>
      <w:proofErr w:type="spellStart"/>
      <w:r>
        <w:rPr>
          <w:rFonts w:ascii="Arial" w:hAnsi="Arial"/>
          <w:color w:val="auto"/>
          <w:sz w:val="22"/>
        </w:rPr>
        <w:t>puffer</w:t>
      </w:r>
      <w:proofErr w:type="spellEnd"/>
      <w:r>
        <w:rPr>
          <w:rFonts w:ascii="Arial" w:hAnsi="Arial"/>
          <w:color w:val="auto"/>
          <w:sz w:val="22"/>
        </w:rPr>
        <w:t xml:space="preserve"> di smistamento SSP). L'assortimento di prodotti Schraml convince i clienti soprattutto qualora siano alla ricerca di una macchina di facile utilizzo, comoda e adatta all'uso quotidiano, con un ROI estremamente vantaggioso e una manutenzione impeccabile. In poche parole, ciò vale a dire che gli impianti Schraml sono pratici e concepiti con molti dettagli mirati ad agevolare l'utilizzo al cliente. I referenti del team Schraml cercano la soluzione migliore per le sfide del cliente e si impegnano a fornire anche in seguito la migliore assistenza e disponibilità di ricambi. Inoltre, come già menzionato, ci teniamo ad aggiungere che sul lato investimenti le macchine offrono un eccellente rapporto qualità-prezzo a una durata di vita molto lunga. </w:t>
      </w:r>
    </w:p>
    <w:p w14:paraId="3B47DF79" w14:textId="77777777" w:rsidR="009959B9" w:rsidRPr="009959B9" w:rsidRDefault="009959B9" w:rsidP="009959B9">
      <w:pPr>
        <w:pStyle w:val="Default"/>
        <w:spacing w:line="276" w:lineRule="auto"/>
        <w:jc w:val="both"/>
        <w:rPr>
          <w:rFonts w:ascii="Arial" w:hAnsi="Arial" w:cs="Arial"/>
          <w:color w:val="auto"/>
          <w:sz w:val="22"/>
          <w:szCs w:val="22"/>
        </w:rPr>
      </w:pPr>
    </w:p>
    <w:p w14:paraId="2786CA4A" w14:textId="77777777" w:rsidR="005D47E3" w:rsidRPr="009959B9" w:rsidRDefault="005D47E3" w:rsidP="009959B9">
      <w:pPr>
        <w:pStyle w:val="Default"/>
        <w:spacing w:line="276" w:lineRule="auto"/>
        <w:jc w:val="both"/>
        <w:rPr>
          <w:rFonts w:ascii="Arial" w:hAnsi="Arial" w:cs="Arial"/>
          <w:color w:val="auto"/>
          <w:sz w:val="22"/>
          <w:szCs w:val="22"/>
        </w:rPr>
      </w:pPr>
      <w:r>
        <w:rPr>
          <w:rFonts w:ascii="Arial" w:hAnsi="Arial"/>
          <w:b/>
          <w:color w:val="auto"/>
          <w:sz w:val="22"/>
        </w:rPr>
        <w:t xml:space="preserve">Cosa aspettarsi da Schraml alla </w:t>
      </w:r>
      <w:proofErr w:type="spellStart"/>
      <w:r>
        <w:rPr>
          <w:rFonts w:ascii="Arial" w:hAnsi="Arial"/>
          <w:b/>
          <w:color w:val="auto"/>
          <w:sz w:val="22"/>
        </w:rPr>
        <w:t>glasstec</w:t>
      </w:r>
      <w:proofErr w:type="spellEnd"/>
      <w:r>
        <w:rPr>
          <w:rFonts w:ascii="Arial" w:hAnsi="Arial"/>
          <w:b/>
          <w:color w:val="auto"/>
          <w:sz w:val="22"/>
        </w:rPr>
        <w:t xml:space="preserve"> di quest'anno? </w:t>
      </w:r>
    </w:p>
    <w:p w14:paraId="5C69857D" w14:textId="77777777" w:rsidR="009959B9" w:rsidRPr="009959B9" w:rsidRDefault="005D47E3" w:rsidP="009959B9">
      <w:pPr>
        <w:pStyle w:val="Default"/>
        <w:spacing w:line="276" w:lineRule="auto"/>
        <w:jc w:val="both"/>
        <w:rPr>
          <w:rFonts w:ascii="Arial" w:hAnsi="Arial" w:cs="Arial"/>
          <w:color w:val="auto"/>
          <w:sz w:val="22"/>
          <w:szCs w:val="22"/>
        </w:rPr>
      </w:pPr>
      <w:r>
        <w:rPr>
          <w:rFonts w:ascii="Arial" w:hAnsi="Arial"/>
          <w:color w:val="auto"/>
          <w:sz w:val="22"/>
        </w:rPr>
        <w:t xml:space="preserve">Horst Schraml: In fiera presenteremo - direttamente allo stand </w:t>
      </w:r>
      <w:proofErr w:type="spellStart"/>
      <w:r>
        <w:rPr>
          <w:rFonts w:ascii="Arial" w:hAnsi="Arial"/>
          <w:color w:val="auto"/>
          <w:sz w:val="22"/>
        </w:rPr>
        <w:t>LiSEC</w:t>
      </w:r>
      <w:proofErr w:type="spellEnd"/>
      <w:r>
        <w:rPr>
          <w:rFonts w:ascii="Arial" w:hAnsi="Arial"/>
          <w:color w:val="auto"/>
          <w:sz w:val="22"/>
        </w:rPr>
        <w:t xml:space="preserve"> - un impianto produttivo </w:t>
      </w:r>
      <w:proofErr w:type="spellStart"/>
      <w:r>
        <w:rPr>
          <w:rFonts w:ascii="Arial" w:hAnsi="Arial"/>
          <w:color w:val="auto"/>
          <w:sz w:val="22"/>
        </w:rPr>
        <w:t>combiFIN</w:t>
      </w:r>
      <w:proofErr w:type="spellEnd"/>
      <w:r>
        <w:rPr>
          <w:rFonts w:ascii="Arial" w:hAnsi="Arial"/>
          <w:color w:val="auto"/>
          <w:sz w:val="22"/>
        </w:rPr>
        <w:t xml:space="preserve"> all'avanguardia, costituito da GLX, M-RX con testa a getto d'acqua e la smerigliatrice </w:t>
      </w:r>
      <w:proofErr w:type="spellStart"/>
      <w:r>
        <w:rPr>
          <w:rFonts w:ascii="Arial" w:hAnsi="Arial"/>
          <w:color w:val="auto"/>
          <w:sz w:val="22"/>
        </w:rPr>
        <w:t>topCLEAR</w:t>
      </w:r>
      <w:proofErr w:type="spellEnd"/>
      <w:r>
        <w:rPr>
          <w:rFonts w:ascii="Arial" w:hAnsi="Arial"/>
          <w:color w:val="auto"/>
          <w:sz w:val="22"/>
        </w:rPr>
        <w:t xml:space="preserve">, per la prima volta in combinazione con il nuovo </w:t>
      </w:r>
      <w:proofErr w:type="spellStart"/>
      <w:r>
        <w:rPr>
          <w:rFonts w:ascii="Arial" w:hAnsi="Arial"/>
          <w:color w:val="auto"/>
          <w:sz w:val="22"/>
        </w:rPr>
        <w:t>puffer</w:t>
      </w:r>
      <w:proofErr w:type="spellEnd"/>
      <w:r>
        <w:rPr>
          <w:rFonts w:ascii="Arial" w:hAnsi="Arial"/>
          <w:color w:val="auto"/>
          <w:sz w:val="22"/>
        </w:rPr>
        <w:t xml:space="preserve"> di stoccaggio e smistamento SSP, per un comando che non richiede l'intervento umano. L'impianto è ottimale per la produzione flessibile di formati di medie grandi dimensioni quali porte, balaustre o pareti </w:t>
      </w:r>
      <w:r>
        <w:rPr>
          <w:rFonts w:ascii="Arial" w:hAnsi="Arial"/>
          <w:color w:val="auto"/>
          <w:sz w:val="22"/>
        </w:rPr>
        <w:lastRenderedPageBreak/>
        <w:t xml:space="preserve">posteriori etc. Grazie alle rappresentazioni live che si svolgeranno quotidianamente sarà possibile convincersi della funzionalità della macchina. Queste si terranno ogni giorno alle 13:30 oppure, su richiesta, in qualsiasi altri orario. Saremo lieti di accogliervi al nostro stand e volentieri vi inviamo la relativa documentazione in anticipo. </w:t>
      </w:r>
    </w:p>
    <w:p w14:paraId="790B4E00" w14:textId="5732E25A" w:rsidR="005D47E3" w:rsidRPr="009959B9" w:rsidRDefault="005D47E3" w:rsidP="009959B9">
      <w:pPr>
        <w:pStyle w:val="Default"/>
        <w:spacing w:line="276" w:lineRule="auto"/>
        <w:jc w:val="both"/>
        <w:rPr>
          <w:rFonts w:ascii="Arial" w:hAnsi="Arial" w:cs="Arial"/>
          <w:color w:val="auto"/>
          <w:sz w:val="22"/>
          <w:szCs w:val="22"/>
        </w:rPr>
      </w:pPr>
    </w:p>
    <w:p w14:paraId="0BAB762F" w14:textId="77777777" w:rsidR="009959B9" w:rsidRPr="009959B9" w:rsidRDefault="009959B9" w:rsidP="009959B9">
      <w:pPr>
        <w:pStyle w:val="Default"/>
        <w:spacing w:line="276" w:lineRule="auto"/>
        <w:jc w:val="both"/>
        <w:rPr>
          <w:rFonts w:ascii="Arial" w:hAnsi="Arial" w:cs="Arial"/>
          <w:color w:val="auto"/>
          <w:sz w:val="22"/>
          <w:szCs w:val="22"/>
        </w:rPr>
      </w:pPr>
    </w:p>
    <w:p w14:paraId="41BC3D07" w14:textId="77777777" w:rsidR="005D47E3" w:rsidRPr="009959B9" w:rsidRDefault="005D47E3" w:rsidP="009959B9">
      <w:pPr>
        <w:pStyle w:val="Default"/>
        <w:spacing w:line="276" w:lineRule="auto"/>
        <w:jc w:val="both"/>
        <w:rPr>
          <w:rFonts w:ascii="Arial" w:hAnsi="Arial" w:cs="Arial"/>
          <w:color w:val="auto"/>
          <w:sz w:val="22"/>
          <w:szCs w:val="22"/>
        </w:rPr>
      </w:pPr>
      <w:r>
        <w:rPr>
          <w:rFonts w:ascii="Arial" w:hAnsi="Arial"/>
          <w:b/>
          <w:color w:val="auto"/>
          <w:sz w:val="22"/>
        </w:rPr>
        <w:t xml:space="preserve">Quali vantaggi / USP presenta questa macchina? </w:t>
      </w:r>
    </w:p>
    <w:p w14:paraId="16BC8450" w14:textId="4BE19A60" w:rsidR="005D47E3" w:rsidRPr="009959B9" w:rsidRDefault="005D47E3" w:rsidP="009959B9">
      <w:pPr>
        <w:pStyle w:val="Default"/>
        <w:spacing w:line="276" w:lineRule="auto"/>
        <w:jc w:val="both"/>
        <w:rPr>
          <w:rFonts w:ascii="Arial" w:hAnsi="Arial" w:cs="Arial"/>
          <w:color w:val="auto"/>
          <w:sz w:val="22"/>
          <w:szCs w:val="22"/>
        </w:rPr>
      </w:pPr>
      <w:r>
        <w:rPr>
          <w:rFonts w:ascii="Arial" w:hAnsi="Arial"/>
          <w:color w:val="auto"/>
          <w:sz w:val="22"/>
        </w:rPr>
        <w:t xml:space="preserve">Horst Schraml: La macchina unisce un'esperienza pluriennale a funzioni che saranno in grado di affrontare le sfide del futuro. La concezione del comando è stata costantemente sviluppata negli anni e, grazie alla superficie uniforme, agevola la comodità d'uso per il cliente. Nella progettazione infatti sono già stati previsti anche eventuali lavori di assistenza e manutenzione che si renderanno necessari in futuro. La macchina può essere configurata in tutta flessibilità, ovvero a seconda del luogo d'installazione richiesto dal cliente, e può essere sempre ampliata in un secondo momento. </w:t>
      </w:r>
    </w:p>
    <w:p w14:paraId="592CB087" w14:textId="77777777" w:rsidR="005D47E3" w:rsidRPr="009959B9" w:rsidRDefault="005D47E3" w:rsidP="009959B9">
      <w:pPr>
        <w:pStyle w:val="Default"/>
        <w:spacing w:line="276" w:lineRule="auto"/>
        <w:jc w:val="both"/>
        <w:rPr>
          <w:rFonts w:ascii="Arial" w:hAnsi="Arial" w:cs="Arial"/>
          <w:color w:val="auto"/>
          <w:sz w:val="22"/>
          <w:szCs w:val="22"/>
        </w:rPr>
      </w:pPr>
      <w:r>
        <w:rPr>
          <w:rFonts w:ascii="Arial" w:hAnsi="Arial"/>
          <w:color w:val="auto"/>
          <w:sz w:val="22"/>
        </w:rPr>
        <w:t xml:space="preserve">Questo impianto infatti non richiede una particolare lavorazione verticale e il vantaggio è che il rischio di rottura è ridotto al minimo. Altri USP della macchina sono: </w:t>
      </w:r>
    </w:p>
    <w:p w14:paraId="227CFF1D" w14:textId="77777777" w:rsidR="005D47E3" w:rsidRPr="009959B9" w:rsidRDefault="005D47E3" w:rsidP="009959B9">
      <w:pPr>
        <w:pStyle w:val="Default"/>
        <w:numPr>
          <w:ilvl w:val="0"/>
          <w:numId w:val="13"/>
        </w:numPr>
        <w:spacing w:line="276" w:lineRule="auto"/>
        <w:jc w:val="both"/>
        <w:rPr>
          <w:rFonts w:ascii="Arial" w:hAnsi="Arial" w:cs="Arial"/>
          <w:color w:val="auto"/>
          <w:sz w:val="22"/>
          <w:szCs w:val="22"/>
        </w:rPr>
      </w:pPr>
      <w:r>
        <w:rPr>
          <w:rFonts w:ascii="Arial" w:hAnsi="Arial"/>
          <w:color w:val="auto"/>
          <w:sz w:val="22"/>
        </w:rPr>
        <w:t xml:space="preserve">Grandi dimensioni massime a una lunghezza della linea compatta </w:t>
      </w:r>
    </w:p>
    <w:p w14:paraId="3053CDBC" w14:textId="77777777" w:rsidR="005D47E3" w:rsidRPr="009959B9" w:rsidRDefault="005D47E3" w:rsidP="009959B9">
      <w:pPr>
        <w:pStyle w:val="Default"/>
        <w:numPr>
          <w:ilvl w:val="0"/>
          <w:numId w:val="13"/>
        </w:numPr>
        <w:spacing w:line="276" w:lineRule="auto"/>
        <w:jc w:val="both"/>
        <w:rPr>
          <w:rFonts w:ascii="Arial" w:hAnsi="Arial" w:cs="Arial"/>
          <w:color w:val="auto"/>
          <w:sz w:val="22"/>
          <w:szCs w:val="22"/>
        </w:rPr>
      </w:pPr>
      <w:r>
        <w:rPr>
          <w:rFonts w:ascii="Arial" w:hAnsi="Arial"/>
          <w:color w:val="auto"/>
          <w:sz w:val="22"/>
        </w:rPr>
        <w:t xml:space="preserve">Tempi di ciclo imbattibili in questa classe di macchina </w:t>
      </w:r>
    </w:p>
    <w:p w14:paraId="1A0862BE" w14:textId="77777777" w:rsidR="005D47E3" w:rsidRPr="009959B9" w:rsidRDefault="005D47E3" w:rsidP="009959B9">
      <w:pPr>
        <w:pStyle w:val="Default"/>
        <w:numPr>
          <w:ilvl w:val="0"/>
          <w:numId w:val="13"/>
        </w:numPr>
        <w:spacing w:line="276" w:lineRule="auto"/>
        <w:jc w:val="both"/>
        <w:rPr>
          <w:rFonts w:ascii="Arial" w:hAnsi="Arial" w:cs="Arial"/>
          <w:color w:val="auto"/>
          <w:sz w:val="22"/>
          <w:szCs w:val="22"/>
        </w:rPr>
      </w:pPr>
      <w:r>
        <w:rPr>
          <w:rFonts w:ascii="Arial" w:hAnsi="Arial"/>
          <w:color w:val="auto"/>
          <w:sz w:val="22"/>
        </w:rPr>
        <w:t xml:space="preserve">Sagome, parallelogrammi, angoli arrotondati etc. sono possibili senza perdita del tempo di ciclo </w:t>
      </w:r>
    </w:p>
    <w:p w14:paraId="4EC0C467" w14:textId="77777777" w:rsidR="005D47E3" w:rsidRPr="009959B9" w:rsidRDefault="005D47E3" w:rsidP="009959B9">
      <w:pPr>
        <w:pStyle w:val="Default"/>
        <w:numPr>
          <w:ilvl w:val="0"/>
          <w:numId w:val="13"/>
        </w:numPr>
        <w:spacing w:line="276" w:lineRule="auto"/>
        <w:jc w:val="both"/>
        <w:rPr>
          <w:rFonts w:ascii="Arial" w:hAnsi="Arial" w:cs="Arial"/>
          <w:color w:val="auto"/>
          <w:sz w:val="22"/>
          <w:szCs w:val="22"/>
        </w:rPr>
      </w:pPr>
      <w:r>
        <w:rPr>
          <w:rFonts w:ascii="Arial" w:hAnsi="Arial"/>
          <w:color w:val="auto"/>
          <w:sz w:val="22"/>
        </w:rPr>
        <w:t xml:space="preserve">Concezione innovativa del comando e interfacce aperte, anche per strumenti esterni </w:t>
      </w:r>
    </w:p>
    <w:p w14:paraId="543B71CB" w14:textId="77777777" w:rsidR="005D47E3" w:rsidRPr="009959B9" w:rsidRDefault="005D47E3" w:rsidP="009959B9">
      <w:pPr>
        <w:pStyle w:val="Default"/>
        <w:numPr>
          <w:ilvl w:val="0"/>
          <w:numId w:val="13"/>
        </w:numPr>
        <w:spacing w:line="276" w:lineRule="auto"/>
        <w:jc w:val="both"/>
        <w:rPr>
          <w:rFonts w:ascii="Arial" w:hAnsi="Arial" w:cs="Arial"/>
          <w:color w:val="auto"/>
          <w:sz w:val="22"/>
          <w:szCs w:val="22"/>
        </w:rPr>
      </w:pPr>
      <w:r>
        <w:rPr>
          <w:rFonts w:ascii="Arial" w:hAnsi="Arial"/>
          <w:color w:val="auto"/>
          <w:sz w:val="22"/>
        </w:rPr>
        <w:t xml:space="preserve">Ora con il nuovo SSP </w:t>
      </w:r>
      <w:proofErr w:type="spellStart"/>
      <w:r>
        <w:rPr>
          <w:rFonts w:ascii="Arial" w:hAnsi="Arial"/>
          <w:color w:val="auto"/>
          <w:sz w:val="22"/>
        </w:rPr>
        <w:t>Puffer</w:t>
      </w:r>
      <w:proofErr w:type="spellEnd"/>
      <w:r>
        <w:rPr>
          <w:rFonts w:ascii="Arial" w:hAnsi="Arial"/>
          <w:color w:val="auto"/>
          <w:sz w:val="22"/>
        </w:rPr>
        <w:t xml:space="preserve"> di stoccaggio e smistamento per un comando che non richiede l'intervento umano </w:t>
      </w:r>
    </w:p>
    <w:p w14:paraId="07895270" w14:textId="77777777" w:rsidR="005D47E3" w:rsidRPr="009959B9" w:rsidRDefault="005D47E3" w:rsidP="009959B9">
      <w:pPr>
        <w:pStyle w:val="Default"/>
        <w:spacing w:line="276" w:lineRule="auto"/>
        <w:jc w:val="both"/>
        <w:rPr>
          <w:rFonts w:ascii="Arial" w:hAnsi="Arial" w:cs="Arial"/>
          <w:color w:val="auto"/>
          <w:sz w:val="22"/>
          <w:szCs w:val="22"/>
        </w:rPr>
      </w:pPr>
    </w:p>
    <w:p w14:paraId="3A2C566C" w14:textId="77777777" w:rsidR="005D47E3" w:rsidRPr="009959B9" w:rsidRDefault="005D47E3" w:rsidP="009959B9">
      <w:pPr>
        <w:pStyle w:val="Default"/>
        <w:spacing w:line="276" w:lineRule="auto"/>
        <w:jc w:val="both"/>
        <w:rPr>
          <w:rFonts w:ascii="Arial" w:hAnsi="Arial" w:cs="Arial"/>
          <w:color w:val="auto"/>
          <w:sz w:val="22"/>
          <w:szCs w:val="22"/>
        </w:rPr>
      </w:pPr>
      <w:r>
        <w:rPr>
          <w:rFonts w:ascii="Arial" w:hAnsi="Arial"/>
          <w:b/>
          <w:color w:val="auto"/>
          <w:sz w:val="22"/>
        </w:rPr>
        <w:t xml:space="preserve">Quali obiettivi o trend futuri è possibile perseguire o realizzare con la macchina di misurazione? </w:t>
      </w:r>
    </w:p>
    <w:p w14:paraId="51FC4EDD" w14:textId="77777777" w:rsidR="005D47E3" w:rsidRPr="009959B9" w:rsidRDefault="005D47E3" w:rsidP="009959B9">
      <w:pPr>
        <w:pStyle w:val="Default"/>
        <w:spacing w:line="276" w:lineRule="auto"/>
        <w:jc w:val="both"/>
        <w:rPr>
          <w:rFonts w:ascii="Arial" w:hAnsi="Arial" w:cs="Arial"/>
          <w:color w:val="auto"/>
          <w:sz w:val="22"/>
          <w:szCs w:val="22"/>
        </w:rPr>
      </w:pPr>
      <w:r>
        <w:rPr>
          <w:rFonts w:ascii="Arial" w:hAnsi="Arial"/>
          <w:color w:val="auto"/>
          <w:sz w:val="22"/>
        </w:rPr>
        <w:t xml:space="preserve">Horst Schraml: La lavorazione verticale è un megatrend nella lavorazione del vetro piatto: semplice, </w:t>
      </w:r>
      <w:proofErr w:type="spellStart"/>
      <w:r>
        <w:rPr>
          <w:rFonts w:ascii="Arial" w:hAnsi="Arial"/>
          <w:color w:val="auto"/>
          <w:sz w:val="22"/>
        </w:rPr>
        <w:t>antirottura</w:t>
      </w:r>
      <w:proofErr w:type="spellEnd"/>
      <w:r>
        <w:rPr>
          <w:rFonts w:ascii="Arial" w:hAnsi="Arial"/>
          <w:color w:val="auto"/>
          <w:sz w:val="22"/>
        </w:rPr>
        <w:t xml:space="preserve"> e rapida. Grazie alle molteplici interfacce, la Schraml </w:t>
      </w:r>
      <w:proofErr w:type="spellStart"/>
      <w:r>
        <w:rPr>
          <w:rFonts w:ascii="Arial" w:hAnsi="Arial"/>
          <w:color w:val="auto"/>
          <w:sz w:val="22"/>
        </w:rPr>
        <w:t>combiFIN</w:t>
      </w:r>
      <w:proofErr w:type="spellEnd"/>
      <w:r>
        <w:rPr>
          <w:rFonts w:ascii="Arial" w:hAnsi="Arial"/>
          <w:color w:val="auto"/>
          <w:sz w:val="22"/>
        </w:rPr>
        <w:t xml:space="preserve"> può essere integrata in qualsiasi ambiente produttivo moderno e, grazie alla suddivisione in due torri di lavorazione (rettifica/lucidatura e perforazione/fresatura/getti d'acqua) la complessiva lavorazione è più semplice e la durata del ciclo decisamente più attraente per i clienti. </w:t>
      </w:r>
    </w:p>
    <w:p w14:paraId="576A6820" w14:textId="77777777" w:rsidR="005D47E3" w:rsidRPr="009959B9" w:rsidRDefault="005D47E3" w:rsidP="009959B9">
      <w:pPr>
        <w:pStyle w:val="Default"/>
        <w:spacing w:line="276" w:lineRule="auto"/>
        <w:jc w:val="both"/>
        <w:rPr>
          <w:rFonts w:ascii="Arial" w:hAnsi="Arial" w:cs="Arial"/>
          <w:color w:val="auto"/>
          <w:sz w:val="22"/>
          <w:szCs w:val="22"/>
        </w:rPr>
      </w:pPr>
      <w:r>
        <w:rPr>
          <w:rFonts w:ascii="Arial" w:hAnsi="Arial"/>
          <w:color w:val="auto"/>
          <w:sz w:val="22"/>
        </w:rPr>
        <w:t xml:space="preserve">I trend del futuro verranno supportati da funzioni quali visualizzazione degli intervalli di manutenzione con messaggi di assistenza integrati, monitoraggio IoT per parametri tecnici e commerciali, idoneità dell'industria 4.0 grazie a interfacce aperte, nonché servomotori con tecnologia a cavo singolo e i più innovativi calcoli software CNC. </w:t>
      </w:r>
    </w:p>
    <w:bookmarkEnd w:id="1"/>
    <w:p w14:paraId="52E9BAF5" w14:textId="3F7D5EEB" w:rsidR="004056DC" w:rsidRDefault="004056DC" w:rsidP="004F3ED0">
      <w:pPr>
        <w:widowControl w:val="0"/>
        <w:spacing w:after="0" w:line="240" w:lineRule="auto"/>
        <w:jc w:val="both"/>
        <w:rPr>
          <w:rFonts w:ascii="Arial" w:hAnsi="Arial" w:cs="Arial"/>
          <w:bCs/>
          <w:szCs w:val="28"/>
        </w:rPr>
      </w:pPr>
    </w:p>
    <w:p w14:paraId="6362843E" w14:textId="20CD24D9" w:rsidR="0086758B" w:rsidRDefault="0086758B" w:rsidP="004F3ED0">
      <w:pPr>
        <w:widowControl w:val="0"/>
        <w:spacing w:after="0" w:line="240" w:lineRule="auto"/>
        <w:jc w:val="both"/>
        <w:rPr>
          <w:rFonts w:ascii="Arial" w:hAnsi="Arial" w:cs="Arial"/>
          <w:bCs/>
          <w:szCs w:val="28"/>
        </w:rPr>
      </w:pPr>
    </w:p>
    <w:p w14:paraId="532931DF" w14:textId="4D033C3C" w:rsidR="000E7394" w:rsidRPr="009959B9" w:rsidRDefault="009959B9" w:rsidP="004F3ED0">
      <w:pPr>
        <w:widowControl w:val="0"/>
        <w:spacing w:after="0" w:line="240" w:lineRule="auto"/>
        <w:jc w:val="both"/>
        <w:rPr>
          <w:rFonts w:ascii="Arial" w:hAnsi="Arial" w:cs="Arial"/>
          <w:b/>
          <w:bCs/>
          <w:color w:val="202124"/>
          <w:shd w:val="clear" w:color="auto" w:fill="FFFFFF"/>
        </w:rPr>
      </w:pPr>
      <w:r>
        <w:rPr>
          <w:rFonts w:ascii="Arial" w:hAnsi="Arial"/>
          <w:b/>
          <w:color w:val="202124"/>
          <w:shd w:val="clear" w:color="auto" w:fill="FFFFFF"/>
        </w:rPr>
        <w:t>Immagini:</w:t>
      </w:r>
    </w:p>
    <w:p w14:paraId="35CDD9F4" w14:textId="6B67D440" w:rsidR="000E7394" w:rsidRDefault="0001402E" w:rsidP="004F3ED0">
      <w:pPr>
        <w:widowControl w:val="0"/>
        <w:spacing w:after="0" w:line="240" w:lineRule="auto"/>
        <w:jc w:val="both"/>
        <w:rPr>
          <w:rFonts w:ascii="Arial" w:hAnsi="Arial" w:cs="Arial"/>
          <w:color w:val="202124"/>
          <w:shd w:val="clear" w:color="auto" w:fill="FFFFFF"/>
        </w:rPr>
      </w:pPr>
      <w:r w:rsidRPr="00F75AB2">
        <w:rPr>
          <w:rFonts w:ascii="Arial" w:hAnsi="Arial" w:cs="Arial"/>
          <w:b/>
          <w:bCs/>
          <w:color w:val="202124"/>
          <w:shd w:val="clear" w:color="auto" w:fill="FFFFFF"/>
        </w:rPr>
        <w:lastRenderedPageBreak/>
        <w:drawing>
          <wp:inline distT="0" distB="0" distL="0" distR="0" wp14:anchorId="09468F9E" wp14:editId="241BC0E6">
            <wp:extent cx="5760720" cy="3839210"/>
            <wp:effectExtent l="0" t="0" r="0" b="8890"/>
            <wp:docPr id="47017402" name="Grafik 2" descr="Ein Bild, das Maschine, Im Haus, Bautechnik, Fabrik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017402" name="Grafik 2" descr="Ein Bild, das Maschine, Im Haus, Bautechnik, Fabrik enthält.&#10;&#10;Automatisch generierte Beschreibun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8392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1897BE7" w14:textId="77777777" w:rsidR="0001402E" w:rsidRDefault="0001402E" w:rsidP="0001402E">
      <w:pPr>
        <w:widowControl w:val="0"/>
        <w:spacing w:after="0" w:line="240" w:lineRule="auto"/>
        <w:jc w:val="both"/>
        <w:rPr>
          <w:rFonts w:ascii="Arial" w:hAnsi="Arial" w:cs="Arial"/>
          <w:color w:val="202124"/>
          <w:shd w:val="clear" w:color="auto" w:fill="FFFFFF"/>
        </w:rPr>
      </w:pPr>
      <w:r>
        <w:rPr>
          <w:rFonts w:ascii="Aptos" w:hAnsi="Aptos"/>
        </w:rPr>
        <w:t xml:space="preserve">© </w:t>
      </w:r>
      <w:proofErr w:type="spellStart"/>
      <w:r>
        <w:rPr>
          <w:rFonts w:ascii="Aptos" w:hAnsi="Aptos"/>
        </w:rPr>
        <w:t>LiSEC</w:t>
      </w:r>
      <w:proofErr w:type="spellEnd"/>
    </w:p>
    <w:p w14:paraId="1452AA1B" w14:textId="77777777" w:rsidR="0001402E" w:rsidRDefault="0001402E" w:rsidP="004F3ED0">
      <w:pPr>
        <w:widowControl w:val="0"/>
        <w:spacing w:after="0" w:line="240" w:lineRule="auto"/>
        <w:jc w:val="both"/>
        <w:rPr>
          <w:rFonts w:ascii="Arial" w:hAnsi="Arial" w:cs="Arial"/>
          <w:color w:val="202124"/>
          <w:shd w:val="clear" w:color="auto" w:fill="FFFFFF"/>
        </w:rPr>
      </w:pPr>
    </w:p>
    <w:p w14:paraId="3DF0CAB4" w14:textId="79A2491F" w:rsidR="0001402E" w:rsidRDefault="0001402E" w:rsidP="004F3ED0">
      <w:pPr>
        <w:widowControl w:val="0"/>
        <w:spacing w:after="0" w:line="240" w:lineRule="auto"/>
        <w:jc w:val="both"/>
        <w:rPr>
          <w:rFonts w:ascii="Arial" w:hAnsi="Arial" w:cs="Arial"/>
          <w:color w:val="202124"/>
          <w:shd w:val="clear" w:color="auto" w:fill="FFFFFF"/>
        </w:rPr>
      </w:pPr>
      <w:r w:rsidRPr="00F75AB2">
        <w:rPr>
          <w:rFonts w:ascii="Arial" w:hAnsi="Arial" w:cs="Arial"/>
          <w:b/>
          <w:bCs/>
          <w:color w:val="202124"/>
          <w:shd w:val="clear" w:color="auto" w:fill="FFFFFF"/>
        </w:rPr>
        <w:drawing>
          <wp:inline distT="0" distB="0" distL="0" distR="0" wp14:anchorId="61DC2A63" wp14:editId="7F2BA847">
            <wp:extent cx="5760720" cy="3240405"/>
            <wp:effectExtent l="0" t="0" r="0" b="0"/>
            <wp:docPr id="1954783604" name="Grafi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2404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6F6769B" w14:textId="77777777" w:rsidR="0001402E" w:rsidRDefault="0001402E" w:rsidP="0001402E">
      <w:pPr>
        <w:widowControl w:val="0"/>
        <w:spacing w:after="0" w:line="240" w:lineRule="auto"/>
        <w:jc w:val="both"/>
        <w:rPr>
          <w:rFonts w:ascii="Arial" w:hAnsi="Arial" w:cs="Arial"/>
          <w:color w:val="202124"/>
          <w:shd w:val="clear" w:color="auto" w:fill="FFFFFF"/>
        </w:rPr>
      </w:pPr>
      <w:r>
        <w:rPr>
          <w:rFonts w:ascii="Aptos" w:hAnsi="Aptos"/>
        </w:rPr>
        <w:t xml:space="preserve">© </w:t>
      </w:r>
      <w:proofErr w:type="spellStart"/>
      <w:r>
        <w:rPr>
          <w:rFonts w:ascii="Aptos" w:hAnsi="Aptos"/>
        </w:rPr>
        <w:t>LiSEC</w:t>
      </w:r>
      <w:proofErr w:type="spellEnd"/>
    </w:p>
    <w:p w14:paraId="613EA7E6" w14:textId="77777777" w:rsidR="0001402E" w:rsidRDefault="0001402E" w:rsidP="004F3ED0">
      <w:pPr>
        <w:widowControl w:val="0"/>
        <w:spacing w:after="0" w:line="240" w:lineRule="auto"/>
        <w:jc w:val="both"/>
        <w:rPr>
          <w:rFonts w:ascii="Arial" w:hAnsi="Arial" w:cs="Arial"/>
          <w:color w:val="202124"/>
          <w:shd w:val="clear" w:color="auto" w:fill="FFFFFF"/>
        </w:rPr>
      </w:pPr>
    </w:p>
    <w:p w14:paraId="3940F8A9" w14:textId="6CA56B36" w:rsidR="0001402E" w:rsidRDefault="0001402E" w:rsidP="004F3ED0">
      <w:pPr>
        <w:widowControl w:val="0"/>
        <w:spacing w:after="0" w:line="240" w:lineRule="auto"/>
        <w:jc w:val="both"/>
        <w:rPr>
          <w:rFonts w:ascii="Arial" w:hAnsi="Arial" w:cs="Arial"/>
          <w:color w:val="202124"/>
          <w:shd w:val="clear" w:color="auto" w:fill="FFFFFF"/>
        </w:rPr>
      </w:pPr>
      <w:r w:rsidRPr="00B276C3">
        <w:rPr>
          <w:rFonts w:ascii="Arial" w:hAnsi="Arial" w:cs="Arial"/>
          <w:b/>
          <w:bCs/>
          <w:color w:val="202124"/>
          <w:shd w:val="clear" w:color="auto" w:fill="FFFFFF"/>
        </w:rPr>
        <w:lastRenderedPageBreak/>
        <w:drawing>
          <wp:inline distT="0" distB="0" distL="0" distR="0" wp14:anchorId="210EDBEC" wp14:editId="60021A91">
            <wp:extent cx="5760720" cy="3840480"/>
            <wp:effectExtent l="0" t="0" r="0" b="7620"/>
            <wp:docPr id="1511076405" name="Grafik 8" descr="Ein Bild, das Menschliches Gesicht, Kleidung, Person, Gebäude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11076405" name="Grafik 8" descr="Ein Bild, das Menschliches Gesicht, Kleidung, Person, Gebäude enthält.&#10;&#10;Automatisch generierte Beschreibun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840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95DA21C" w14:textId="77777777" w:rsidR="0001402E" w:rsidRDefault="0001402E" w:rsidP="0001402E">
      <w:pPr>
        <w:widowControl w:val="0"/>
        <w:spacing w:after="0" w:line="240" w:lineRule="auto"/>
        <w:jc w:val="both"/>
        <w:rPr>
          <w:rFonts w:ascii="Arial" w:hAnsi="Arial" w:cs="Arial"/>
          <w:color w:val="202124"/>
          <w:shd w:val="clear" w:color="auto" w:fill="FFFFFF"/>
        </w:rPr>
      </w:pPr>
      <w:r>
        <w:rPr>
          <w:rFonts w:ascii="Aptos" w:hAnsi="Aptos"/>
        </w:rPr>
        <w:t xml:space="preserve">© </w:t>
      </w:r>
      <w:proofErr w:type="spellStart"/>
      <w:r>
        <w:rPr>
          <w:rFonts w:ascii="Aptos" w:hAnsi="Aptos"/>
        </w:rPr>
        <w:t>LiSEC</w:t>
      </w:r>
      <w:proofErr w:type="spellEnd"/>
    </w:p>
    <w:p w14:paraId="6F91AFD4" w14:textId="77777777" w:rsidR="0001402E" w:rsidRDefault="0001402E" w:rsidP="004F3ED0">
      <w:pPr>
        <w:widowControl w:val="0"/>
        <w:spacing w:after="0" w:line="240" w:lineRule="auto"/>
        <w:jc w:val="both"/>
        <w:rPr>
          <w:rFonts w:ascii="Arial" w:hAnsi="Arial" w:cs="Arial"/>
          <w:color w:val="202124"/>
          <w:shd w:val="clear" w:color="auto" w:fill="FFFFFF"/>
        </w:rPr>
      </w:pPr>
    </w:p>
    <w:p w14:paraId="53B42190" w14:textId="24C7FB93" w:rsidR="0001402E" w:rsidRDefault="0001402E" w:rsidP="004F3ED0">
      <w:pPr>
        <w:widowControl w:val="0"/>
        <w:spacing w:after="0" w:line="240" w:lineRule="auto"/>
        <w:jc w:val="both"/>
        <w:rPr>
          <w:rFonts w:ascii="Arial" w:hAnsi="Arial" w:cs="Arial"/>
          <w:color w:val="202124"/>
          <w:shd w:val="clear" w:color="auto" w:fill="FFFFFF"/>
        </w:rPr>
      </w:pPr>
      <w:r w:rsidRPr="00B276C3">
        <w:rPr>
          <w:rFonts w:ascii="Arial" w:hAnsi="Arial" w:cs="Arial"/>
          <w:b/>
          <w:bCs/>
          <w:color w:val="202124"/>
          <w:shd w:val="clear" w:color="auto" w:fill="FFFFFF"/>
        </w:rPr>
        <w:drawing>
          <wp:inline distT="0" distB="0" distL="0" distR="0" wp14:anchorId="270B0F7E" wp14:editId="19F1458C">
            <wp:extent cx="5760720" cy="2782570"/>
            <wp:effectExtent l="0" t="0" r="0" b="0"/>
            <wp:docPr id="603412535" name="Grafik 10" descr="Ein Bild, das draußen, Text, Himmel, Baum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03412535" name="Grafik 10" descr="Ein Bild, das draußen, Text, Himmel, Baum enthält.&#10;&#10;Automatisch generierte Beschreibun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27825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C0190E4" w14:textId="77777777" w:rsidR="0001402E" w:rsidRDefault="0001402E" w:rsidP="0001402E">
      <w:pPr>
        <w:widowControl w:val="0"/>
        <w:spacing w:after="0" w:line="240" w:lineRule="auto"/>
        <w:jc w:val="both"/>
        <w:rPr>
          <w:rFonts w:ascii="Arial" w:hAnsi="Arial" w:cs="Arial"/>
          <w:color w:val="202124"/>
          <w:shd w:val="clear" w:color="auto" w:fill="FFFFFF"/>
        </w:rPr>
      </w:pPr>
      <w:r>
        <w:rPr>
          <w:rFonts w:ascii="Aptos" w:hAnsi="Aptos"/>
        </w:rPr>
        <w:t xml:space="preserve">© </w:t>
      </w:r>
      <w:proofErr w:type="spellStart"/>
      <w:r>
        <w:rPr>
          <w:rFonts w:ascii="Aptos" w:hAnsi="Aptos"/>
        </w:rPr>
        <w:t>LiSEC</w:t>
      </w:r>
      <w:proofErr w:type="spellEnd"/>
    </w:p>
    <w:p w14:paraId="73C5C728" w14:textId="77777777" w:rsidR="0001402E" w:rsidRDefault="0001402E" w:rsidP="004F3ED0">
      <w:pPr>
        <w:widowControl w:val="0"/>
        <w:spacing w:after="0" w:line="240" w:lineRule="auto"/>
        <w:jc w:val="both"/>
        <w:rPr>
          <w:rFonts w:ascii="Arial" w:hAnsi="Arial" w:cs="Arial"/>
          <w:color w:val="202124"/>
          <w:shd w:val="clear" w:color="auto" w:fill="FFFFFF"/>
        </w:rPr>
      </w:pPr>
    </w:p>
    <w:p w14:paraId="230944E0" w14:textId="6B3A2DA6" w:rsidR="0001402E" w:rsidRDefault="0001402E" w:rsidP="004F3ED0">
      <w:pPr>
        <w:widowControl w:val="0"/>
        <w:spacing w:after="0" w:line="240" w:lineRule="auto"/>
        <w:jc w:val="both"/>
        <w:rPr>
          <w:rFonts w:ascii="Arial" w:hAnsi="Arial" w:cs="Arial"/>
          <w:color w:val="202124"/>
          <w:shd w:val="clear" w:color="auto" w:fill="FFFFFF"/>
        </w:rPr>
      </w:pPr>
      <w:r w:rsidRPr="00B276C3">
        <w:rPr>
          <w:rFonts w:ascii="Arial" w:hAnsi="Arial" w:cs="Arial"/>
          <w:b/>
          <w:bCs/>
          <w:color w:val="202124"/>
          <w:shd w:val="clear" w:color="auto" w:fill="FFFFFF"/>
        </w:rPr>
        <w:lastRenderedPageBreak/>
        <w:drawing>
          <wp:inline distT="0" distB="0" distL="0" distR="0" wp14:anchorId="31F631A5" wp14:editId="4CDB468E">
            <wp:extent cx="4124325" cy="2752725"/>
            <wp:effectExtent l="0" t="0" r="9525" b="9525"/>
            <wp:docPr id="989496065" name="Grafik 12" descr="Ein Bild, das Autoteile, Maschine, Stahl, Metall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89496065" name="Grafik 12" descr="Ein Bild, das Autoteile, Maschine, Stahl, Metall enthält.&#10;&#10;Automatisch generierte Beschreibun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24325" cy="2752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0D65549" w14:textId="77777777" w:rsidR="0001402E" w:rsidRDefault="0001402E" w:rsidP="0001402E">
      <w:pPr>
        <w:widowControl w:val="0"/>
        <w:spacing w:after="0" w:line="240" w:lineRule="auto"/>
        <w:jc w:val="both"/>
        <w:rPr>
          <w:rFonts w:ascii="Arial" w:hAnsi="Arial" w:cs="Arial"/>
          <w:color w:val="202124"/>
          <w:shd w:val="clear" w:color="auto" w:fill="FFFFFF"/>
        </w:rPr>
      </w:pPr>
      <w:r>
        <w:rPr>
          <w:rFonts w:ascii="Aptos" w:hAnsi="Aptos"/>
        </w:rPr>
        <w:t xml:space="preserve">© </w:t>
      </w:r>
      <w:proofErr w:type="spellStart"/>
      <w:r>
        <w:rPr>
          <w:rFonts w:ascii="Aptos" w:hAnsi="Aptos"/>
        </w:rPr>
        <w:t>LiSEC</w:t>
      </w:r>
      <w:proofErr w:type="spellEnd"/>
    </w:p>
    <w:p w14:paraId="706654F6" w14:textId="77777777" w:rsidR="0001402E" w:rsidRDefault="0001402E" w:rsidP="004F3ED0">
      <w:pPr>
        <w:widowControl w:val="0"/>
        <w:spacing w:after="0" w:line="240" w:lineRule="auto"/>
        <w:jc w:val="both"/>
        <w:rPr>
          <w:rFonts w:ascii="Arial" w:hAnsi="Arial" w:cs="Arial"/>
          <w:color w:val="202124"/>
          <w:shd w:val="clear" w:color="auto" w:fill="FFFFFF"/>
        </w:rPr>
      </w:pPr>
    </w:p>
    <w:p w14:paraId="5EB97357" w14:textId="0B8AB47D" w:rsidR="000E7394" w:rsidRPr="009959B9" w:rsidRDefault="000E7394" w:rsidP="004F3ED0">
      <w:pPr>
        <w:widowControl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</w:p>
    <w:p w14:paraId="633AD7C1" w14:textId="69156B53" w:rsidR="000E7394" w:rsidRPr="009959B9" w:rsidRDefault="009959B9" w:rsidP="004F3ED0">
      <w:pPr>
        <w:widowControl w:val="0"/>
        <w:spacing w:after="0" w:line="240" w:lineRule="auto"/>
        <w:jc w:val="both"/>
        <w:rPr>
          <w:rFonts w:ascii="Arial" w:hAnsi="Arial" w:cs="Arial"/>
          <w:b/>
          <w:bCs/>
          <w:sz w:val="20"/>
          <w:szCs w:val="20"/>
        </w:rPr>
      </w:pPr>
      <w:r>
        <w:rPr>
          <w:rFonts w:ascii="Arial" w:hAnsi="Arial"/>
          <w:b/>
          <w:sz w:val="20"/>
        </w:rPr>
        <w:t>Chi siamo</w:t>
      </w:r>
    </w:p>
    <w:p w14:paraId="08167EF6" w14:textId="77777777" w:rsidR="009959B9" w:rsidRPr="009959B9" w:rsidRDefault="009959B9" w:rsidP="009959B9">
      <w:pPr>
        <w:widowControl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/>
          <w:sz w:val="20"/>
        </w:rPr>
        <w:t xml:space="preserve">Schraml fa parte del gruppo </w:t>
      </w:r>
      <w:proofErr w:type="spellStart"/>
      <w:r>
        <w:rPr>
          <w:rFonts w:ascii="Arial" w:hAnsi="Arial"/>
          <w:sz w:val="20"/>
        </w:rPr>
        <w:t>LiSEC</w:t>
      </w:r>
      <w:proofErr w:type="spellEnd"/>
      <w:r>
        <w:rPr>
          <w:rFonts w:ascii="Arial" w:hAnsi="Arial"/>
          <w:sz w:val="20"/>
        </w:rPr>
        <w:t xml:space="preserve">, da cui l'aggiunta “membro del gruppo </w:t>
      </w:r>
      <w:proofErr w:type="spellStart"/>
      <w:r>
        <w:rPr>
          <w:rFonts w:ascii="Arial" w:hAnsi="Arial"/>
          <w:sz w:val="20"/>
        </w:rPr>
        <w:t>LiSEC</w:t>
      </w:r>
      <w:proofErr w:type="spellEnd"/>
      <w:r>
        <w:rPr>
          <w:rFonts w:ascii="Arial" w:hAnsi="Arial"/>
          <w:sz w:val="20"/>
        </w:rPr>
        <w:t>” nel nuovo logo aziendale. Schraml opera nel settore dell'ingegneria meccanica da oltre 50 anni ed è specializzata nella lavorazione del vetro e nelle macchine di lavaggio.</w:t>
      </w:r>
    </w:p>
    <w:p w14:paraId="621146CE" w14:textId="77777777" w:rsidR="009959B9" w:rsidRPr="009959B9" w:rsidRDefault="009959B9" w:rsidP="009959B9">
      <w:pPr>
        <w:widowControl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/>
          <w:sz w:val="20"/>
        </w:rPr>
        <w:t>Schraml si occupa anche dell'installazione, dell'assistenza e della reperibilità dei pezzi di ricambio. Grazie all’impiego di macchine per la lavorazione del vetro affidabili, Schraml contribuisce in modo significativo al successo dei propri clienti.</w:t>
      </w:r>
    </w:p>
    <w:p w14:paraId="72F39AFF" w14:textId="068E0F38" w:rsidR="000E7394" w:rsidRDefault="000E7394" w:rsidP="004F3ED0">
      <w:pPr>
        <w:widowControl w:val="0"/>
        <w:spacing w:after="0" w:line="240" w:lineRule="auto"/>
        <w:jc w:val="both"/>
        <w:rPr>
          <w:rFonts w:ascii="Arial" w:hAnsi="Arial" w:cs="Arial"/>
          <w:color w:val="202124"/>
          <w:shd w:val="clear" w:color="auto" w:fill="FFFFFF"/>
        </w:rPr>
      </w:pPr>
    </w:p>
    <w:p w14:paraId="12EA7E16" w14:textId="77777777" w:rsidR="000E7394" w:rsidRDefault="000E7394" w:rsidP="004F3ED0">
      <w:pPr>
        <w:widowControl w:val="0"/>
        <w:spacing w:after="0" w:line="240" w:lineRule="auto"/>
        <w:jc w:val="both"/>
        <w:rPr>
          <w:rFonts w:ascii="Arial" w:hAnsi="Arial" w:cs="Arial"/>
          <w:color w:val="202124"/>
          <w:shd w:val="clear" w:color="auto" w:fill="FFFFFF"/>
        </w:rPr>
      </w:pPr>
    </w:p>
    <w:p w14:paraId="552377F6" w14:textId="3F20FEC4" w:rsidR="00BD0827" w:rsidRDefault="00BD0827" w:rsidP="004F3ED0">
      <w:pPr>
        <w:widowControl w:val="0"/>
        <w:spacing w:after="0" w:line="240" w:lineRule="auto"/>
        <w:jc w:val="both"/>
        <w:rPr>
          <w:rFonts w:ascii="Arial" w:hAnsi="Arial" w:cs="Arial"/>
          <w:b/>
          <w:sz w:val="18"/>
        </w:rPr>
      </w:pPr>
    </w:p>
    <w:p w14:paraId="6FDA8D6D" w14:textId="77777777" w:rsidR="000E7394" w:rsidRPr="00E0022A" w:rsidRDefault="000E7394" w:rsidP="004F3ED0">
      <w:pPr>
        <w:widowControl w:val="0"/>
        <w:spacing w:after="0" w:line="240" w:lineRule="auto"/>
        <w:jc w:val="both"/>
        <w:rPr>
          <w:rFonts w:ascii="Arial" w:hAnsi="Arial" w:cs="Arial"/>
          <w:b/>
          <w:sz w:val="18"/>
        </w:rPr>
      </w:pPr>
    </w:p>
    <w:p w14:paraId="50F90888" w14:textId="72C39B23" w:rsidR="004F3ED0" w:rsidRPr="00C14416" w:rsidRDefault="004F3ED0" w:rsidP="004F3ED0">
      <w:pPr>
        <w:widowControl w:val="0"/>
        <w:spacing w:after="0" w:line="240" w:lineRule="auto"/>
        <w:jc w:val="both"/>
        <w:rPr>
          <w:rFonts w:ascii="Arial" w:hAnsi="Arial" w:cs="Arial"/>
          <w:b/>
          <w:sz w:val="20"/>
          <w:szCs w:val="20"/>
        </w:rPr>
      </w:pPr>
      <w:r>
        <w:rPr>
          <w:rFonts w:ascii="Arial" w:hAnsi="Arial"/>
          <w:b/>
          <w:sz w:val="20"/>
        </w:rPr>
        <w:t xml:space="preserve">Informazioni su </w:t>
      </w:r>
      <w:proofErr w:type="spellStart"/>
      <w:r>
        <w:rPr>
          <w:rFonts w:ascii="Arial" w:hAnsi="Arial"/>
          <w:b/>
          <w:sz w:val="20"/>
        </w:rPr>
        <w:t>LiSEC</w:t>
      </w:r>
      <w:proofErr w:type="spellEnd"/>
    </w:p>
    <w:p w14:paraId="7CC92F15" w14:textId="09BD368E" w:rsidR="004F3ED0" w:rsidRPr="00C14416" w:rsidRDefault="006A3C7B" w:rsidP="006A3C7B">
      <w:pPr>
        <w:widowControl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  <w:proofErr w:type="spellStart"/>
      <w:r>
        <w:rPr>
          <w:rFonts w:ascii="Arial" w:hAnsi="Arial"/>
          <w:sz w:val="20"/>
        </w:rPr>
        <w:t>LiSEC</w:t>
      </w:r>
      <w:proofErr w:type="spellEnd"/>
      <w:r>
        <w:rPr>
          <w:rFonts w:ascii="Arial" w:hAnsi="Arial"/>
          <w:sz w:val="20"/>
        </w:rPr>
        <w:t xml:space="preserve">, con sede a Seitenstetten/Amstetten, è un gruppo operante a livello globale che offre da 60 anni innovative soluzioni singole e complete nel campo della lavorazione e della finitura di vetro piatto. La sua gamma di servizi comprende macchine, soluzioni di automazione e servizi. Nel 2020 il gruppo, con circa 1.050 collaboratori e 24 sedi, ha raggiunta una percentuale di esportazione superiore al 94%. </w:t>
      </w:r>
      <w:proofErr w:type="spellStart"/>
      <w:r>
        <w:rPr>
          <w:rFonts w:ascii="Arial" w:hAnsi="Arial"/>
          <w:sz w:val="20"/>
        </w:rPr>
        <w:t>LiSEC</w:t>
      </w:r>
      <w:proofErr w:type="spellEnd"/>
      <w:r>
        <w:rPr>
          <w:rFonts w:ascii="Arial" w:hAnsi="Arial"/>
          <w:sz w:val="20"/>
        </w:rPr>
        <w:t xml:space="preserve"> sviluppa e produce sistemi di taglio e smistamento del vetro, componenti singoli e linee di produzione complete per la produzione di vetro isolante e stratificato, nonché macchine per l'elaborazione dei bordi del vetro e impianti di pretensionamento. Grazie a una tecnologia affidabile e soluzioni di automazione intelligenti, </w:t>
      </w:r>
      <w:proofErr w:type="spellStart"/>
      <w:r>
        <w:rPr>
          <w:rFonts w:ascii="Arial" w:hAnsi="Arial"/>
          <w:sz w:val="20"/>
        </w:rPr>
        <w:t>LiSEC</w:t>
      </w:r>
      <w:proofErr w:type="spellEnd"/>
      <w:r>
        <w:rPr>
          <w:rFonts w:ascii="Arial" w:hAnsi="Arial"/>
          <w:sz w:val="20"/>
        </w:rPr>
        <w:t xml:space="preserve"> stabilisce nuovi standard in relazione a qualità e tecnica e contribuisce in modo sostanziale al successo dei suoi clienti</w:t>
      </w:r>
    </w:p>
    <w:p w14:paraId="4D202520" w14:textId="77777777" w:rsidR="004F3ED0" w:rsidRPr="00C14416" w:rsidRDefault="004F3ED0" w:rsidP="004F3ED0">
      <w:pPr>
        <w:spacing w:after="0" w:line="240" w:lineRule="auto"/>
        <w:rPr>
          <w:rFonts w:ascii="Arial" w:hAnsi="Arial" w:cs="Arial"/>
          <w:sz w:val="20"/>
          <w:szCs w:val="20"/>
        </w:rPr>
      </w:pPr>
    </w:p>
    <w:p w14:paraId="653D1710" w14:textId="2A04936B" w:rsidR="004F3ED0" w:rsidRPr="00C14416" w:rsidRDefault="004F3ED0" w:rsidP="004F3ED0">
      <w:pPr>
        <w:widowControl w:val="0"/>
        <w:autoSpaceDE w:val="0"/>
        <w:autoSpaceDN w:val="0"/>
        <w:adjustRightInd w:val="0"/>
        <w:spacing w:after="0" w:line="240" w:lineRule="auto"/>
        <w:ind w:right="-2126"/>
        <w:rPr>
          <w:rFonts w:ascii="Arial" w:hAnsi="Arial" w:cs="Arial"/>
          <w:sz w:val="20"/>
          <w:szCs w:val="20"/>
        </w:rPr>
      </w:pPr>
      <w:r>
        <w:rPr>
          <w:rFonts w:ascii="Arial" w:hAnsi="Arial"/>
          <w:b/>
          <w:color w:val="000000"/>
          <w:sz w:val="20"/>
        </w:rPr>
        <w:t>Ulteriori informazioni:</w:t>
      </w:r>
      <w:r>
        <w:rPr>
          <w:rFonts w:ascii="Arial" w:hAnsi="Arial"/>
          <w:color w:val="000000"/>
          <w:sz w:val="20"/>
        </w:rPr>
        <w:br/>
      </w:r>
      <w:r>
        <w:rPr>
          <w:rFonts w:ascii="Arial" w:hAnsi="Arial"/>
          <w:sz w:val="20"/>
        </w:rPr>
        <w:t>Claudia GUSCHLBAUER</w:t>
      </w:r>
    </w:p>
    <w:p w14:paraId="73AAA3DD" w14:textId="77777777" w:rsidR="004F3ED0" w:rsidRPr="00C14416" w:rsidRDefault="004F3ED0" w:rsidP="004F3ED0">
      <w:pPr>
        <w:widowControl w:val="0"/>
        <w:autoSpaceDE w:val="0"/>
        <w:autoSpaceDN w:val="0"/>
        <w:adjustRightInd w:val="0"/>
        <w:spacing w:after="0" w:line="240" w:lineRule="auto"/>
        <w:ind w:right="-2126"/>
        <w:rPr>
          <w:rFonts w:ascii="Arial" w:hAnsi="Arial" w:cs="Arial"/>
          <w:sz w:val="20"/>
          <w:szCs w:val="20"/>
        </w:rPr>
      </w:pPr>
      <w:r>
        <w:rPr>
          <w:rFonts w:ascii="Arial" w:hAnsi="Arial"/>
          <w:sz w:val="20"/>
        </w:rPr>
        <w:t>Responsabile del Marketing &amp; della Comunicazione Aziendale</w:t>
      </w:r>
    </w:p>
    <w:p w14:paraId="745D5A6E" w14:textId="77777777" w:rsidR="004F3ED0" w:rsidRPr="00C14416" w:rsidRDefault="004F3ED0" w:rsidP="004F3ED0">
      <w:pPr>
        <w:widowControl w:val="0"/>
        <w:autoSpaceDE w:val="0"/>
        <w:autoSpaceDN w:val="0"/>
        <w:adjustRightInd w:val="0"/>
        <w:spacing w:after="0" w:line="240" w:lineRule="auto"/>
        <w:ind w:right="-2126"/>
        <w:rPr>
          <w:rFonts w:ascii="Arial" w:hAnsi="Arial" w:cs="Arial"/>
          <w:sz w:val="20"/>
          <w:szCs w:val="20"/>
        </w:rPr>
      </w:pPr>
    </w:p>
    <w:p w14:paraId="3C63259F" w14:textId="1714E758" w:rsidR="004F3ED0" w:rsidRPr="00C14416" w:rsidRDefault="004F3ED0" w:rsidP="004F3ED0">
      <w:pPr>
        <w:spacing w:after="0" w:line="240" w:lineRule="auto"/>
        <w:rPr>
          <w:rFonts w:ascii="Arial" w:hAnsi="Arial" w:cs="Arial"/>
          <w:sz w:val="20"/>
          <w:szCs w:val="20"/>
        </w:rPr>
      </w:pPr>
      <w:r>
        <w:rPr>
          <w:rFonts w:ascii="Arial" w:hAnsi="Arial"/>
          <w:sz w:val="20"/>
        </w:rPr>
        <w:t>LISEC Austria GmbH</w:t>
      </w:r>
      <w:r>
        <w:rPr>
          <w:rFonts w:ascii="Arial" w:hAnsi="Arial"/>
          <w:sz w:val="20"/>
        </w:rPr>
        <w:br/>
        <w:t>Peter-Lisec-</w:t>
      </w:r>
      <w:proofErr w:type="spellStart"/>
      <w:r>
        <w:rPr>
          <w:rFonts w:ascii="Arial" w:hAnsi="Arial"/>
          <w:sz w:val="20"/>
        </w:rPr>
        <w:t>Str</w:t>
      </w:r>
      <w:proofErr w:type="spellEnd"/>
      <w:r>
        <w:rPr>
          <w:rFonts w:ascii="Arial" w:hAnsi="Arial"/>
          <w:sz w:val="20"/>
        </w:rPr>
        <w:t>. 1 – 3353 Seitenstetten</w:t>
      </w:r>
      <w:r>
        <w:rPr>
          <w:rFonts w:ascii="Arial" w:hAnsi="Arial"/>
          <w:sz w:val="20"/>
        </w:rPr>
        <w:br/>
        <w:t>Tel.: +43 7477 405-1115</w:t>
      </w:r>
      <w:r>
        <w:rPr>
          <w:rFonts w:ascii="Arial" w:hAnsi="Arial"/>
          <w:sz w:val="20"/>
        </w:rPr>
        <w:br/>
        <w:t>Cellulare: +43 660 871 58 03</w:t>
      </w:r>
      <w:r>
        <w:rPr>
          <w:rFonts w:ascii="Arial" w:hAnsi="Arial"/>
          <w:sz w:val="20"/>
        </w:rPr>
        <w:br/>
        <w:t xml:space="preserve">Mail: </w:t>
      </w:r>
      <w:hyperlink r:id="rId13" w:history="1">
        <w:r>
          <w:rPr>
            <w:rStyle w:val="Hyperlink"/>
            <w:rFonts w:ascii="Arial" w:hAnsi="Arial"/>
            <w:sz w:val="20"/>
          </w:rPr>
          <w:t>claudia.guschlbauer@lisec.com</w:t>
        </w:r>
      </w:hyperlink>
      <w:r>
        <w:rPr>
          <w:rFonts w:ascii="Arial" w:hAnsi="Arial"/>
          <w:sz w:val="20"/>
        </w:rPr>
        <w:t xml:space="preserve"> – </w:t>
      </w:r>
      <w:hyperlink r:id="rId14" w:history="1">
        <w:r>
          <w:rPr>
            <w:rStyle w:val="Hyperlink"/>
            <w:rFonts w:ascii="Arial" w:hAnsi="Arial"/>
            <w:sz w:val="20"/>
          </w:rPr>
          <w:t>www.lisec.com</w:t>
        </w:r>
      </w:hyperlink>
    </w:p>
    <w:p w14:paraId="42A721BF" w14:textId="77777777" w:rsidR="004F3ED0" w:rsidRPr="00DD6600" w:rsidRDefault="004F3ED0">
      <w:pPr>
        <w:rPr>
          <w:rFonts w:ascii="Arial" w:hAnsi="Arial" w:cs="Arial"/>
        </w:rPr>
      </w:pPr>
    </w:p>
    <w:sectPr w:rsidR="004F3ED0" w:rsidRPr="00DD6600">
      <w:headerReference w:type="default" r:id="rId15"/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1AB88FC2" w14:textId="77777777" w:rsidR="000276A9" w:rsidRDefault="000276A9" w:rsidP="00461B34">
      <w:pPr>
        <w:spacing w:after="0" w:line="240" w:lineRule="auto"/>
      </w:pPr>
      <w:r>
        <w:separator/>
      </w:r>
    </w:p>
  </w:endnote>
  <w:endnote w:type="continuationSeparator" w:id="0">
    <w:p w14:paraId="1B2B2DE6" w14:textId="77777777" w:rsidR="000276A9" w:rsidRDefault="000276A9" w:rsidP="00461B3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orporate A Pro">
    <w:altName w:val="Calibri"/>
    <w:panose1 w:val="00000000000000000000"/>
    <w:charset w:val="00"/>
    <w:family w:val="modern"/>
    <w:notTrueType/>
    <w:pitch w:val="variable"/>
    <w:sig w:usb0="20000287" w:usb1="00000001" w:usb2="00000000" w:usb3="00000000" w:csb0="0000019F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DengXian Light">
    <w:altName w:val="等线 Light"/>
    <w:charset w:val="86"/>
    <w:family w:val="auto"/>
    <w:pitch w:val="variable"/>
    <w:sig w:usb0="A00002BF" w:usb1="38CF7CFA" w:usb2="00000016" w:usb3="00000000" w:csb0="0004000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0FFE33BE" w14:textId="77777777" w:rsidR="000276A9" w:rsidRDefault="000276A9" w:rsidP="00461B34">
      <w:pPr>
        <w:spacing w:after="0" w:line="240" w:lineRule="auto"/>
      </w:pPr>
      <w:r>
        <w:separator/>
      </w:r>
    </w:p>
  </w:footnote>
  <w:footnote w:type="continuationSeparator" w:id="0">
    <w:p w14:paraId="5DE27B46" w14:textId="77777777" w:rsidR="000276A9" w:rsidRDefault="000276A9" w:rsidP="00461B3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F76AB46" w14:textId="77777777" w:rsidR="00461B34" w:rsidRPr="00A84F1A" w:rsidRDefault="00461B34" w:rsidP="00461B34">
    <w:pPr>
      <w:pStyle w:val="Kopfzeile"/>
      <w:rPr>
        <w:b/>
        <w:sz w:val="17"/>
        <w:szCs w:val="17"/>
      </w:rPr>
    </w:pPr>
  </w:p>
  <w:p w14:paraId="469569C1" w14:textId="77777777" w:rsidR="00461B34" w:rsidRPr="00A84F1A" w:rsidRDefault="00461B34" w:rsidP="00461B34">
    <w:pPr>
      <w:pStyle w:val="Kopfzeile"/>
      <w:rPr>
        <w:b/>
        <w:sz w:val="17"/>
        <w:szCs w:val="17"/>
      </w:rPr>
    </w:pPr>
  </w:p>
  <w:p w14:paraId="6D06FC55" w14:textId="601BCE24" w:rsidR="00461B34" w:rsidRPr="00A84F1A" w:rsidRDefault="00461B34" w:rsidP="00461B34">
    <w:pPr>
      <w:pStyle w:val="Kopfzeile"/>
      <w:rPr>
        <w:b/>
        <w:sz w:val="16"/>
        <w:szCs w:val="16"/>
      </w:rPr>
    </w:pPr>
  </w:p>
  <w:p w14:paraId="400B464F" w14:textId="25C020E8" w:rsidR="00461B34" w:rsidRPr="00FC0621" w:rsidRDefault="00F022AD" w:rsidP="00461B34">
    <w:pPr>
      <w:pStyle w:val="Kopfzeile"/>
      <w:rPr>
        <w:b/>
      </w:rPr>
    </w:pPr>
    <w:r>
      <w:rPr>
        <w:rFonts w:ascii="Arial" w:hAnsi="Arial"/>
        <w:b/>
        <w:noProof/>
      </w:rPr>
      <w:drawing>
        <wp:anchor distT="0" distB="0" distL="114300" distR="114300" simplePos="0" relativeHeight="251658239" behindDoc="1" locked="0" layoutInCell="1" allowOverlap="1" wp14:anchorId="7776074C" wp14:editId="22BDA073">
          <wp:simplePos x="0" y="0"/>
          <wp:positionH relativeFrom="column">
            <wp:posOffset>3909158</wp:posOffset>
          </wp:positionH>
          <wp:positionV relativeFrom="margin">
            <wp:posOffset>-1006475</wp:posOffset>
          </wp:positionV>
          <wp:extent cx="2326640" cy="464185"/>
          <wp:effectExtent l="0" t="0" r="0" b="0"/>
          <wp:wrapTight wrapText="bothSides">
            <wp:wrapPolygon edited="0">
              <wp:start x="1592" y="0"/>
              <wp:lineTo x="1061" y="3546"/>
              <wp:lineTo x="0" y="13297"/>
              <wp:lineTo x="0" y="20389"/>
              <wp:lineTo x="21223" y="20389"/>
              <wp:lineTo x="21046" y="0"/>
              <wp:lineTo x="1592" y="0"/>
            </wp:wrapPolygon>
          </wp:wrapTight>
          <wp:docPr id="3" name="Grafik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Grafik 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2326640" cy="46418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0B95213D" w14:textId="7D25EECF" w:rsidR="00461B34" w:rsidRPr="00FC0621" w:rsidRDefault="00461B34" w:rsidP="00461B34">
    <w:pPr>
      <w:pStyle w:val="Kopfzeile"/>
      <w:rPr>
        <w:b/>
      </w:rPr>
    </w:pPr>
  </w:p>
  <w:p w14:paraId="7328E125" w14:textId="5FC115B2" w:rsidR="00461B34" w:rsidRPr="00E27439" w:rsidRDefault="00461B34" w:rsidP="00461B34">
    <w:pPr>
      <w:pStyle w:val="Kopfzeile"/>
      <w:rPr>
        <w:rFonts w:ascii="Arial" w:hAnsi="Arial" w:cs="Arial"/>
        <w:b/>
      </w:rPr>
    </w:pPr>
    <w:r>
      <w:rPr>
        <w:rFonts w:ascii="Arial" w:hAnsi="Arial"/>
        <w:b/>
      </w:rPr>
      <w:t>C O M U N I C A T O  S T A M P A</w:t>
    </w:r>
  </w:p>
  <w:p w14:paraId="02524D4B" w14:textId="42EBBBA1" w:rsidR="00461B34" w:rsidRPr="00E27439" w:rsidRDefault="00461B34" w:rsidP="00461B34">
    <w:pPr>
      <w:pStyle w:val="Kopfzeile"/>
    </w:pPr>
  </w:p>
  <w:p w14:paraId="2A6BEBAC" w14:textId="77777777" w:rsidR="00461B34" w:rsidRPr="00E27439" w:rsidRDefault="00461B34">
    <w:pPr>
      <w:pStyle w:val="Kopfzeile"/>
    </w:pPr>
  </w:p>
  <w:p w14:paraId="093CEC86" w14:textId="37DAFC42" w:rsidR="00461B34" w:rsidRPr="00E27439" w:rsidRDefault="00461B34">
    <w:pPr>
      <w:pStyle w:val="Kopfzeil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9995861B"/>
    <w:multiLevelType w:val="hybridMultilevel"/>
    <w:tmpl w:val="FFFFFFFF"/>
    <w:lvl w:ilvl="0" w:tplc="FFFFFFFF">
      <w:start w:val="1"/>
      <w:numFmt w:val="bullet"/>
      <w:lvlText w:val="•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1" w15:restartNumberingAfterBreak="0">
    <w:nsid w:val="125860E7"/>
    <w:multiLevelType w:val="hybridMultilevel"/>
    <w:tmpl w:val="A9F829AE"/>
    <w:lvl w:ilvl="0" w:tplc="33CEF802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color w:val="881B4C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3D1341D"/>
    <w:multiLevelType w:val="hybridMultilevel"/>
    <w:tmpl w:val="DE060CDE"/>
    <w:lvl w:ilvl="0" w:tplc="0C070001">
      <w:start w:val="1"/>
      <w:numFmt w:val="bullet"/>
      <w:lvlText w:val=""/>
      <w:lvlJc w:val="left"/>
      <w:pPr>
        <w:ind w:left="1201" w:hanging="360"/>
      </w:pPr>
      <w:rPr>
        <w:rFonts w:ascii="Symbol" w:hAnsi="Symbol" w:hint="default"/>
      </w:rPr>
    </w:lvl>
    <w:lvl w:ilvl="1" w:tplc="0C070003" w:tentative="1">
      <w:start w:val="1"/>
      <w:numFmt w:val="bullet"/>
      <w:lvlText w:val="o"/>
      <w:lvlJc w:val="left"/>
      <w:pPr>
        <w:ind w:left="1921" w:hanging="360"/>
      </w:pPr>
      <w:rPr>
        <w:rFonts w:ascii="Courier New" w:hAnsi="Courier New" w:cs="Courier New" w:hint="default"/>
      </w:rPr>
    </w:lvl>
    <w:lvl w:ilvl="2" w:tplc="0C070005" w:tentative="1">
      <w:start w:val="1"/>
      <w:numFmt w:val="bullet"/>
      <w:lvlText w:val=""/>
      <w:lvlJc w:val="left"/>
      <w:pPr>
        <w:ind w:left="2641" w:hanging="360"/>
      </w:pPr>
      <w:rPr>
        <w:rFonts w:ascii="Wingdings" w:hAnsi="Wingdings" w:hint="default"/>
      </w:rPr>
    </w:lvl>
    <w:lvl w:ilvl="3" w:tplc="0C070001" w:tentative="1">
      <w:start w:val="1"/>
      <w:numFmt w:val="bullet"/>
      <w:lvlText w:val=""/>
      <w:lvlJc w:val="left"/>
      <w:pPr>
        <w:ind w:left="3361" w:hanging="360"/>
      </w:pPr>
      <w:rPr>
        <w:rFonts w:ascii="Symbol" w:hAnsi="Symbol" w:hint="default"/>
      </w:rPr>
    </w:lvl>
    <w:lvl w:ilvl="4" w:tplc="0C070003" w:tentative="1">
      <w:start w:val="1"/>
      <w:numFmt w:val="bullet"/>
      <w:lvlText w:val="o"/>
      <w:lvlJc w:val="left"/>
      <w:pPr>
        <w:ind w:left="4081" w:hanging="360"/>
      </w:pPr>
      <w:rPr>
        <w:rFonts w:ascii="Courier New" w:hAnsi="Courier New" w:cs="Courier New" w:hint="default"/>
      </w:rPr>
    </w:lvl>
    <w:lvl w:ilvl="5" w:tplc="0C070005" w:tentative="1">
      <w:start w:val="1"/>
      <w:numFmt w:val="bullet"/>
      <w:lvlText w:val=""/>
      <w:lvlJc w:val="left"/>
      <w:pPr>
        <w:ind w:left="4801" w:hanging="360"/>
      </w:pPr>
      <w:rPr>
        <w:rFonts w:ascii="Wingdings" w:hAnsi="Wingdings" w:hint="default"/>
      </w:rPr>
    </w:lvl>
    <w:lvl w:ilvl="6" w:tplc="0C070001" w:tentative="1">
      <w:start w:val="1"/>
      <w:numFmt w:val="bullet"/>
      <w:lvlText w:val=""/>
      <w:lvlJc w:val="left"/>
      <w:pPr>
        <w:ind w:left="5521" w:hanging="360"/>
      </w:pPr>
      <w:rPr>
        <w:rFonts w:ascii="Symbol" w:hAnsi="Symbol" w:hint="default"/>
      </w:rPr>
    </w:lvl>
    <w:lvl w:ilvl="7" w:tplc="0C070003" w:tentative="1">
      <w:start w:val="1"/>
      <w:numFmt w:val="bullet"/>
      <w:lvlText w:val="o"/>
      <w:lvlJc w:val="left"/>
      <w:pPr>
        <w:ind w:left="6241" w:hanging="360"/>
      </w:pPr>
      <w:rPr>
        <w:rFonts w:ascii="Courier New" w:hAnsi="Courier New" w:cs="Courier New" w:hint="default"/>
      </w:rPr>
    </w:lvl>
    <w:lvl w:ilvl="8" w:tplc="0C070005" w:tentative="1">
      <w:start w:val="1"/>
      <w:numFmt w:val="bullet"/>
      <w:lvlText w:val=""/>
      <w:lvlJc w:val="left"/>
      <w:pPr>
        <w:ind w:left="6961" w:hanging="360"/>
      </w:pPr>
      <w:rPr>
        <w:rFonts w:ascii="Wingdings" w:hAnsi="Wingdings" w:hint="default"/>
      </w:rPr>
    </w:lvl>
  </w:abstractNum>
  <w:abstractNum w:abstractNumId="3" w15:restartNumberingAfterBreak="0">
    <w:nsid w:val="276622CB"/>
    <w:multiLevelType w:val="hybridMultilevel"/>
    <w:tmpl w:val="DEEE07F0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DC17981"/>
    <w:multiLevelType w:val="hybridMultilevel"/>
    <w:tmpl w:val="4D9A98BA"/>
    <w:lvl w:ilvl="0" w:tplc="33CEF802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color w:val="881B4C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35BB06A5"/>
    <w:multiLevelType w:val="hybridMultilevel"/>
    <w:tmpl w:val="4B8469C0"/>
    <w:lvl w:ilvl="0" w:tplc="0407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6" w15:restartNumberingAfterBreak="0">
    <w:nsid w:val="44C85DDD"/>
    <w:multiLevelType w:val="hybridMultilevel"/>
    <w:tmpl w:val="7EE821A2"/>
    <w:lvl w:ilvl="0" w:tplc="33CEF802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color w:val="881B4C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5184027D"/>
    <w:multiLevelType w:val="hybridMultilevel"/>
    <w:tmpl w:val="60AC427E"/>
    <w:lvl w:ilvl="0" w:tplc="435E02C4">
      <w:start w:val="1"/>
      <w:numFmt w:val="decimal"/>
      <w:lvlText w:val="%1."/>
      <w:lvlJc w:val="left"/>
      <w:pPr>
        <w:ind w:left="720" w:hanging="360"/>
      </w:pPr>
      <w:rPr>
        <w:rFonts w:hint="default"/>
        <w:b/>
        <w:color w:val="auto"/>
        <w:sz w:val="24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69B91AFC"/>
    <w:multiLevelType w:val="hybridMultilevel"/>
    <w:tmpl w:val="C4A0E66C"/>
    <w:lvl w:ilvl="0" w:tplc="0C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72D5347F"/>
    <w:multiLevelType w:val="hybridMultilevel"/>
    <w:tmpl w:val="2EB8CEE8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75947CB4"/>
    <w:multiLevelType w:val="hybridMultilevel"/>
    <w:tmpl w:val="C8F03FA2"/>
    <w:lvl w:ilvl="0" w:tplc="0C070001">
      <w:start w:val="1"/>
      <w:numFmt w:val="bullet"/>
      <w:lvlText w:val=""/>
      <w:lvlJc w:val="left"/>
      <w:pPr>
        <w:ind w:left="1201" w:hanging="360"/>
      </w:pPr>
      <w:rPr>
        <w:rFonts w:ascii="Symbol" w:hAnsi="Symbol" w:hint="default"/>
      </w:rPr>
    </w:lvl>
    <w:lvl w:ilvl="1" w:tplc="0C070003" w:tentative="1">
      <w:start w:val="1"/>
      <w:numFmt w:val="bullet"/>
      <w:lvlText w:val="o"/>
      <w:lvlJc w:val="left"/>
      <w:pPr>
        <w:ind w:left="1921" w:hanging="360"/>
      </w:pPr>
      <w:rPr>
        <w:rFonts w:ascii="Courier New" w:hAnsi="Courier New" w:cs="Courier New" w:hint="default"/>
      </w:rPr>
    </w:lvl>
    <w:lvl w:ilvl="2" w:tplc="0C070005" w:tentative="1">
      <w:start w:val="1"/>
      <w:numFmt w:val="bullet"/>
      <w:lvlText w:val=""/>
      <w:lvlJc w:val="left"/>
      <w:pPr>
        <w:ind w:left="2641" w:hanging="360"/>
      </w:pPr>
      <w:rPr>
        <w:rFonts w:ascii="Wingdings" w:hAnsi="Wingdings" w:hint="default"/>
      </w:rPr>
    </w:lvl>
    <w:lvl w:ilvl="3" w:tplc="0C070001" w:tentative="1">
      <w:start w:val="1"/>
      <w:numFmt w:val="bullet"/>
      <w:lvlText w:val=""/>
      <w:lvlJc w:val="left"/>
      <w:pPr>
        <w:ind w:left="3361" w:hanging="360"/>
      </w:pPr>
      <w:rPr>
        <w:rFonts w:ascii="Symbol" w:hAnsi="Symbol" w:hint="default"/>
      </w:rPr>
    </w:lvl>
    <w:lvl w:ilvl="4" w:tplc="0C070003" w:tentative="1">
      <w:start w:val="1"/>
      <w:numFmt w:val="bullet"/>
      <w:lvlText w:val="o"/>
      <w:lvlJc w:val="left"/>
      <w:pPr>
        <w:ind w:left="4081" w:hanging="360"/>
      </w:pPr>
      <w:rPr>
        <w:rFonts w:ascii="Courier New" w:hAnsi="Courier New" w:cs="Courier New" w:hint="default"/>
      </w:rPr>
    </w:lvl>
    <w:lvl w:ilvl="5" w:tplc="0C070005" w:tentative="1">
      <w:start w:val="1"/>
      <w:numFmt w:val="bullet"/>
      <w:lvlText w:val=""/>
      <w:lvlJc w:val="left"/>
      <w:pPr>
        <w:ind w:left="4801" w:hanging="360"/>
      </w:pPr>
      <w:rPr>
        <w:rFonts w:ascii="Wingdings" w:hAnsi="Wingdings" w:hint="default"/>
      </w:rPr>
    </w:lvl>
    <w:lvl w:ilvl="6" w:tplc="0C070001" w:tentative="1">
      <w:start w:val="1"/>
      <w:numFmt w:val="bullet"/>
      <w:lvlText w:val=""/>
      <w:lvlJc w:val="left"/>
      <w:pPr>
        <w:ind w:left="5521" w:hanging="360"/>
      </w:pPr>
      <w:rPr>
        <w:rFonts w:ascii="Symbol" w:hAnsi="Symbol" w:hint="default"/>
      </w:rPr>
    </w:lvl>
    <w:lvl w:ilvl="7" w:tplc="0C070003" w:tentative="1">
      <w:start w:val="1"/>
      <w:numFmt w:val="bullet"/>
      <w:lvlText w:val="o"/>
      <w:lvlJc w:val="left"/>
      <w:pPr>
        <w:ind w:left="6241" w:hanging="360"/>
      </w:pPr>
      <w:rPr>
        <w:rFonts w:ascii="Courier New" w:hAnsi="Courier New" w:cs="Courier New" w:hint="default"/>
      </w:rPr>
    </w:lvl>
    <w:lvl w:ilvl="8" w:tplc="0C070005" w:tentative="1">
      <w:start w:val="1"/>
      <w:numFmt w:val="bullet"/>
      <w:lvlText w:val=""/>
      <w:lvlJc w:val="left"/>
      <w:pPr>
        <w:ind w:left="6961" w:hanging="360"/>
      </w:pPr>
      <w:rPr>
        <w:rFonts w:ascii="Wingdings" w:hAnsi="Wingdings" w:hint="default"/>
      </w:rPr>
    </w:lvl>
  </w:abstractNum>
  <w:abstractNum w:abstractNumId="11" w15:restartNumberingAfterBreak="0">
    <w:nsid w:val="792A0E9D"/>
    <w:multiLevelType w:val="hybridMultilevel"/>
    <w:tmpl w:val="B8CE43BC"/>
    <w:lvl w:ilvl="0" w:tplc="0C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7F2C0F9C"/>
    <w:multiLevelType w:val="hybridMultilevel"/>
    <w:tmpl w:val="FFE824FC"/>
    <w:lvl w:ilvl="0" w:tplc="0C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704793754">
    <w:abstractNumId w:val="9"/>
  </w:num>
  <w:num w:numId="2" w16cid:durableId="525099604">
    <w:abstractNumId w:val="4"/>
  </w:num>
  <w:num w:numId="3" w16cid:durableId="1898739851">
    <w:abstractNumId w:val="1"/>
  </w:num>
  <w:num w:numId="4" w16cid:durableId="1895853564">
    <w:abstractNumId w:val="6"/>
  </w:num>
  <w:num w:numId="5" w16cid:durableId="1049375581">
    <w:abstractNumId w:val="7"/>
  </w:num>
  <w:num w:numId="6" w16cid:durableId="1771509264">
    <w:abstractNumId w:val="3"/>
  </w:num>
  <w:num w:numId="7" w16cid:durableId="1126242143">
    <w:abstractNumId w:val="5"/>
  </w:num>
  <w:num w:numId="8" w16cid:durableId="797799360">
    <w:abstractNumId w:val="2"/>
  </w:num>
  <w:num w:numId="9" w16cid:durableId="33775618">
    <w:abstractNumId w:val="10"/>
  </w:num>
  <w:num w:numId="10" w16cid:durableId="548150972">
    <w:abstractNumId w:val="11"/>
  </w:num>
  <w:num w:numId="11" w16cid:durableId="1724450444">
    <w:abstractNumId w:val="12"/>
  </w:num>
  <w:num w:numId="12" w16cid:durableId="1187716645">
    <w:abstractNumId w:val="8"/>
  </w:num>
  <w:num w:numId="13" w16cid:durableId="111483357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89"/>
  <w:proofState w:spelling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B7DBE"/>
    <w:rsid w:val="000029BE"/>
    <w:rsid w:val="0001402E"/>
    <w:rsid w:val="000148B0"/>
    <w:rsid w:val="00016F13"/>
    <w:rsid w:val="000276A9"/>
    <w:rsid w:val="00033B6D"/>
    <w:rsid w:val="00044D82"/>
    <w:rsid w:val="00054965"/>
    <w:rsid w:val="00067852"/>
    <w:rsid w:val="000705DB"/>
    <w:rsid w:val="00074E75"/>
    <w:rsid w:val="00076437"/>
    <w:rsid w:val="00080D9F"/>
    <w:rsid w:val="000866C6"/>
    <w:rsid w:val="00090DC4"/>
    <w:rsid w:val="000A1AF9"/>
    <w:rsid w:val="000E074C"/>
    <w:rsid w:val="000E564A"/>
    <w:rsid w:val="000E6059"/>
    <w:rsid w:val="000E7394"/>
    <w:rsid w:val="00102881"/>
    <w:rsid w:val="00105BE9"/>
    <w:rsid w:val="001067A8"/>
    <w:rsid w:val="001120A8"/>
    <w:rsid w:val="001130FC"/>
    <w:rsid w:val="00120F6F"/>
    <w:rsid w:val="001239B3"/>
    <w:rsid w:val="001345D3"/>
    <w:rsid w:val="001404A7"/>
    <w:rsid w:val="001428C3"/>
    <w:rsid w:val="00152295"/>
    <w:rsid w:val="001559BB"/>
    <w:rsid w:val="00163D2C"/>
    <w:rsid w:val="0016453C"/>
    <w:rsid w:val="001719EE"/>
    <w:rsid w:val="00193083"/>
    <w:rsid w:val="001D46CE"/>
    <w:rsid w:val="001D5A95"/>
    <w:rsid w:val="001D635A"/>
    <w:rsid w:val="001D786B"/>
    <w:rsid w:val="001E70BD"/>
    <w:rsid w:val="001F2991"/>
    <w:rsid w:val="001F2EA1"/>
    <w:rsid w:val="001F419C"/>
    <w:rsid w:val="00200626"/>
    <w:rsid w:val="00207E6F"/>
    <w:rsid w:val="00211BC8"/>
    <w:rsid w:val="00212D93"/>
    <w:rsid w:val="0022441C"/>
    <w:rsid w:val="002359BF"/>
    <w:rsid w:val="00246A37"/>
    <w:rsid w:val="00256E16"/>
    <w:rsid w:val="00264A2C"/>
    <w:rsid w:val="00283E6F"/>
    <w:rsid w:val="002A0277"/>
    <w:rsid w:val="002A7919"/>
    <w:rsid w:val="002B3315"/>
    <w:rsid w:val="002B395C"/>
    <w:rsid w:val="002B411D"/>
    <w:rsid w:val="002B6E3E"/>
    <w:rsid w:val="002C2080"/>
    <w:rsid w:val="002C4FF7"/>
    <w:rsid w:val="002D1BC6"/>
    <w:rsid w:val="002D48AA"/>
    <w:rsid w:val="002F35C5"/>
    <w:rsid w:val="002F76D9"/>
    <w:rsid w:val="003019B3"/>
    <w:rsid w:val="00303CAF"/>
    <w:rsid w:val="00310671"/>
    <w:rsid w:val="003135E8"/>
    <w:rsid w:val="003143A3"/>
    <w:rsid w:val="0032517D"/>
    <w:rsid w:val="003267EB"/>
    <w:rsid w:val="00331323"/>
    <w:rsid w:val="003443CE"/>
    <w:rsid w:val="00361DD1"/>
    <w:rsid w:val="003624E8"/>
    <w:rsid w:val="00383547"/>
    <w:rsid w:val="003856B1"/>
    <w:rsid w:val="00392AB9"/>
    <w:rsid w:val="0039765D"/>
    <w:rsid w:val="003A2C6D"/>
    <w:rsid w:val="003A3698"/>
    <w:rsid w:val="003B539D"/>
    <w:rsid w:val="003D0625"/>
    <w:rsid w:val="003D7119"/>
    <w:rsid w:val="003E3339"/>
    <w:rsid w:val="00400E96"/>
    <w:rsid w:val="004056DC"/>
    <w:rsid w:val="00406672"/>
    <w:rsid w:val="00422624"/>
    <w:rsid w:val="00423B4C"/>
    <w:rsid w:val="004334E0"/>
    <w:rsid w:val="00437536"/>
    <w:rsid w:val="00437595"/>
    <w:rsid w:val="0044038D"/>
    <w:rsid w:val="0045078C"/>
    <w:rsid w:val="00461B34"/>
    <w:rsid w:val="00463D8C"/>
    <w:rsid w:val="00467508"/>
    <w:rsid w:val="004735BD"/>
    <w:rsid w:val="00481397"/>
    <w:rsid w:val="00490D43"/>
    <w:rsid w:val="00492C0C"/>
    <w:rsid w:val="004A32BC"/>
    <w:rsid w:val="004C2DC5"/>
    <w:rsid w:val="004F198C"/>
    <w:rsid w:val="004F3ED0"/>
    <w:rsid w:val="004F4C2F"/>
    <w:rsid w:val="005026E8"/>
    <w:rsid w:val="0050655D"/>
    <w:rsid w:val="00506734"/>
    <w:rsid w:val="005101F7"/>
    <w:rsid w:val="00511220"/>
    <w:rsid w:val="0053238B"/>
    <w:rsid w:val="00532FFD"/>
    <w:rsid w:val="0054013F"/>
    <w:rsid w:val="005437F5"/>
    <w:rsid w:val="0055012E"/>
    <w:rsid w:val="005514E9"/>
    <w:rsid w:val="00577B4A"/>
    <w:rsid w:val="0058159E"/>
    <w:rsid w:val="00581FF6"/>
    <w:rsid w:val="00592741"/>
    <w:rsid w:val="005A79C7"/>
    <w:rsid w:val="005B298A"/>
    <w:rsid w:val="005D47E3"/>
    <w:rsid w:val="005E44D7"/>
    <w:rsid w:val="005F39E7"/>
    <w:rsid w:val="005F4DEC"/>
    <w:rsid w:val="0061105F"/>
    <w:rsid w:val="006162B2"/>
    <w:rsid w:val="00625169"/>
    <w:rsid w:val="00636D04"/>
    <w:rsid w:val="00643121"/>
    <w:rsid w:val="00654250"/>
    <w:rsid w:val="00661610"/>
    <w:rsid w:val="00670242"/>
    <w:rsid w:val="006761B1"/>
    <w:rsid w:val="006944F5"/>
    <w:rsid w:val="006A3C7B"/>
    <w:rsid w:val="006B45AA"/>
    <w:rsid w:val="006C056D"/>
    <w:rsid w:val="006C13CF"/>
    <w:rsid w:val="006E037C"/>
    <w:rsid w:val="006E3A62"/>
    <w:rsid w:val="00700946"/>
    <w:rsid w:val="00706E0A"/>
    <w:rsid w:val="00707834"/>
    <w:rsid w:val="0070797A"/>
    <w:rsid w:val="00710EFD"/>
    <w:rsid w:val="00724CEC"/>
    <w:rsid w:val="0072536D"/>
    <w:rsid w:val="0073329D"/>
    <w:rsid w:val="00737422"/>
    <w:rsid w:val="00755009"/>
    <w:rsid w:val="007611CC"/>
    <w:rsid w:val="00771D96"/>
    <w:rsid w:val="00777B66"/>
    <w:rsid w:val="00780686"/>
    <w:rsid w:val="00787337"/>
    <w:rsid w:val="00787984"/>
    <w:rsid w:val="00791DBE"/>
    <w:rsid w:val="007951DB"/>
    <w:rsid w:val="007A027C"/>
    <w:rsid w:val="007A1165"/>
    <w:rsid w:val="007C2D23"/>
    <w:rsid w:val="007C6FC3"/>
    <w:rsid w:val="007D7EFE"/>
    <w:rsid w:val="007E1118"/>
    <w:rsid w:val="008017D3"/>
    <w:rsid w:val="00805EFD"/>
    <w:rsid w:val="00815CE0"/>
    <w:rsid w:val="00826E97"/>
    <w:rsid w:val="00842111"/>
    <w:rsid w:val="00842636"/>
    <w:rsid w:val="00843689"/>
    <w:rsid w:val="0086758B"/>
    <w:rsid w:val="008930F0"/>
    <w:rsid w:val="00895754"/>
    <w:rsid w:val="008A66A5"/>
    <w:rsid w:val="008B0BA2"/>
    <w:rsid w:val="008B2775"/>
    <w:rsid w:val="008D1336"/>
    <w:rsid w:val="008D2D06"/>
    <w:rsid w:val="009004B9"/>
    <w:rsid w:val="009031B3"/>
    <w:rsid w:val="0090671C"/>
    <w:rsid w:val="009328EC"/>
    <w:rsid w:val="00933A8D"/>
    <w:rsid w:val="00937375"/>
    <w:rsid w:val="009377DC"/>
    <w:rsid w:val="00963062"/>
    <w:rsid w:val="00964A35"/>
    <w:rsid w:val="0096537A"/>
    <w:rsid w:val="00970410"/>
    <w:rsid w:val="00971192"/>
    <w:rsid w:val="009717B8"/>
    <w:rsid w:val="009850EE"/>
    <w:rsid w:val="009949C2"/>
    <w:rsid w:val="009959B9"/>
    <w:rsid w:val="009A05D5"/>
    <w:rsid w:val="009A747B"/>
    <w:rsid w:val="009F038A"/>
    <w:rsid w:val="009F6A32"/>
    <w:rsid w:val="009F7357"/>
    <w:rsid w:val="00A42C77"/>
    <w:rsid w:val="00A431C8"/>
    <w:rsid w:val="00A65DF5"/>
    <w:rsid w:val="00A70F28"/>
    <w:rsid w:val="00A832E3"/>
    <w:rsid w:val="00AB2050"/>
    <w:rsid w:val="00AB45EF"/>
    <w:rsid w:val="00AB7DBE"/>
    <w:rsid w:val="00AC6942"/>
    <w:rsid w:val="00AD5371"/>
    <w:rsid w:val="00AD7E5C"/>
    <w:rsid w:val="00AF0666"/>
    <w:rsid w:val="00AF269E"/>
    <w:rsid w:val="00AF3460"/>
    <w:rsid w:val="00AF347F"/>
    <w:rsid w:val="00AF6BC1"/>
    <w:rsid w:val="00B15A3A"/>
    <w:rsid w:val="00B40A5C"/>
    <w:rsid w:val="00B415A8"/>
    <w:rsid w:val="00B42F05"/>
    <w:rsid w:val="00B44521"/>
    <w:rsid w:val="00B47F7A"/>
    <w:rsid w:val="00B96B85"/>
    <w:rsid w:val="00BB04FC"/>
    <w:rsid w:val="00BC3FBF"/>
    <w:rsid w:val="00BC561A"/>
    <w:rsid w:val="00BC6AEF"/>
    <w:rsid w:val="00BC73EE"/>
    <w:rsid w:val="00BD06D5"/>
    <w:rsid w:val="00BD0827"/>
    <w:rsid w:val="00BD1594"/>
    <w:rsid w:val="00BD65D9"/>
    <w:rsid w:val="00BD682E"/>
    <w:rsid w:val="00BE3444"/>
    <w:rsid w:val="00BE6269"/>
    <w:rsid w:val="00C0201F"/>
    <w:rsid w:val="00C122B6"/>
    <w:rsid w:val="00C1383F"/>
    <w:rsid w:val="00C14416"/>
    <w:rsid w:val="00C15D8A"/>
    <w:rsid w:val="00C37D2F"/>
    <w:rsid w:val="00C61506"/>
    <w:rsid w:val="00C64435"/>
    <w:rsid w:val="00C90183"/>
    <w:rsid w:val="00C96AB9"/>
    <w:rsid w:val="00CA415F"/>
    <w:rsid w:val="00CA66A4"/>
    <w:rsid w:val="00CA7A85"/>
    <w:rsid w:val="00CC583E"/>
    <w:rsid w:val="00CC71E2"/>
    <w:rsid w:val="00CD2380"/>
    <w:rsid w:val="00CE2C22"/>
    <w:rsid w:val="00CF38AE"/>
    <w:rsid w:val="00D0301A"/>
    <w:rsid w:val="00D15A88"/>
    <w:rsid w:val="00D15D55"/>
    <w:rsid w:val="00D23BF4"/>
    <w:rsid w:val="00D3205F"/>
    <w:rsid w:val="00D3287A"/>
    <w:rsid w:val="00D54395"/>
    <w:rsid w:val="00D57240"/>
    <w:rsid w:val="00D6532B"/>
    <w:rsid w:val="00DA0550"/>
    <w:rsid w:val="00DC3674"/>
    <w:rsid w:val="00DC65F2"/>
    <w:rsid w:val="00DD6600"/>
    <w:rsid w:val="00DF109F"/>
    <w:rsid w:val="00DF4003"/>
    <w:rsid w:val="00DF4FC7"/>
    <w:rsid w:val="00E0022A"/>
    <w:rsid w:val="00E27439"/>
    <w:rsid w:val="00E31B52"/>
    <w:rsid w:val="00E50739"/>
    <w:rsid w:val="00EC14F4"/>
    <w:rsid w:val="00ED447D"/>
    <w:rsid w:val="00ED7440"/>
    <w:rsid w:val="00EE337C"/>
    <w:rsid w:val="00EE4064"/>
    <w:rsid w:val="00EF0464"/>
    <w:rsid w:val="00EF4868"/>
    <w:rsid w:val="00EF5199"/>
    <w:rsid w:val="00EF598B"/>
    <w:rsid w:val="00F00BE2"/>
    <w:rsid w:val="00F022AD"/>
    <w:rsid w:val="00F05A81"/>
    <w:rsid w:val="00F13690"/>
    <w:rsid w:val="00F16364"/>
    <w:rsid w:val="00F3709C"/>
    <w:rsid w:val="00F5031A"/>
    <w:rsid w:val="00F514D7"/>
    <w:rsid w:val="00F623B1"/>
    <w:rsid w:val="00F64D50"/>
    <w:rsid w:val="00FB2973"/>
    <w:rsid w:val="00FC3EBB"/>
    <w:rsid w:val="00FC5514"/>
    <w:rsid w:val="00FD028D"/>
    <w:rsid w:val="00FF1EC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AT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30DCBB14"/>
  <w15:chartTrackingRefBased/>
  <w15:docId w15:val="{B27449E7-22A6-4A1B-963E-C11FCAE1F27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HTMLVorformatiert">
    <w:name w:val="HTML Preformatted"/>
    <w:basedOn w:val="Standard"/>
    <w:link w:val="HTMLVorformatiertZchn"/>
    <w:uiPriority w:val="99"/>
    <w:semiHidden/>
    <w:unhideWhenUsed/>
    <w:rsid w:val="00AB7DBE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  <w:lang w:eastAsia="de-AT"/>
    </w:rPr>
  </w:style>
  <w:style w:type="character" w:customStyle="1" w:styleId="HTMLVorformatiertZchn">
    <w:name w:val="HTML Vorformatiert Zchn"/>
    <w:basedOn w:val="Absatz-Standardschriftart"/>
    <w:link w:val="HTMLVorformatiert"/>
    <w:uiPriority w:val="99"/>
    <w:semiHidden/>
    <w:rsid w:val="00AB7DBE"/>
    <w:rPr>
      <w:rFonts w:ascii="Courier New" w:eastAsia="Times New Roman" w:hAnsi="Courier New" w:cs="Courier New"/>
      <w:sz w:val="20"/>
      <w:szCs w:val="20"/>
      <w:lang w:eastAsia="de-AT"/>
    </w:rPr>
  </w:style>
  <w:style w:type="paragraph" w:styleId="Kopfzeile">
    <w:name w:val="header"/>
    <w:basedOn w:val="Standard"/>
    <w:link w:val="KopfzeileZchn"/>
    <w:unhideWhenUsed/>
    <w:rsid w:val="00461B3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rsid w:val="00461B34"/>
  </w:style>
  <w:style w:type="paragraph" w:styleId="Fuzeile">
    <w:name w:val="footer"/>
    <w:basedOn w:val="Standard"/>
    <w:link w:val="FuzeileZchn"/>
    <w:uiPriority w:val="99"/>
    <w:unhideWhenUsed/>
    <w:rsid w:val="00461B3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461B34"/>
  </w:style>
  <w:style w:type="character" w:styleId="Hyperlink">
    <w:name w:val="Hyperlink"/>
    <w:rsid w:val="004F3ED0"/>
    <w:rPr>
      <w:color w:val="0000FF"/>
      <w:u w:val="single"/>
    </w:rPr>
  </w:style>
  <w:style w:type="character" w:styleId="Kommentarzeichen">
    <w:name w:val="annotation reference"/>
    <w:basedOn w:val="Absatz-Standardschriftart"/>
    <w:uiPriority w:val="99"/>
    <w:semiHidden/>
    <w:unhideWhenUsed/>
    <w:rsid w:val="009F038A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semiHidden/>
    <w:unhideWhenUsed/>
    <w:rsid w:val="009F038A"/>
    <w:pPr>
      <w:spacing w:line="240" w:lineRule="auto"/>
    </w:pPr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semiHidden/>
    <w:rsid w:val="009F038A"/>
    <w:rPr>
      <w:sz w:val="20"/>
      <w:szCs w:val="20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9F038A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9F038A"/>
    <w:rPr>
      <w:b/>
      <w:bCs/>
      <w:sz w:val="20"/>
      <w:szCs w:val="20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9F038A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9F038A"/>
    <w:rPr>
      <w:rFonts w:ascii="Segoe UI" w:hAnsi="Segoe UI" w:cs="Segoe UI"/>
      <w:sz w:val="18"/>
      <w:szCs w:val="18"/>
    </w:rPr>
  </w:style>
  <w:style w:type="paragraph" w:styleId="Listenabsatz">
    <w:name w:val="List Paragraph"/>
    <w:basedOn w:val="Standard"/>
    <w:uiPriority w:val="34"/>
    <w:qFormat/>
    <w:rsid w:val="003135E8"/>
    <w:pPr>
      <w:ind w:left="720"/>
      <w:contextualSpacing/>
    </w:pPr>
  </w:style>
  <w:style w:type="paragraph" w:styleId="KeinLeerraum">
    <w:name w:val="No Spacing"/>
    <w:uiPriority w:val="1"/>
    <w:qFormat/>
    <w:rsid w:val="00FD028D"/>
    <w:pPr>
      <w:spacing w:after="0" w:line="240" w:lineRule="auto"/>
    </w:pPr>
  </w:style>
  <w:style w:type="paragraph" w:customStyle="1" w:styleId="AufzhlungOptionenDeutschAufzhlungen">
    <w:name w:val="Aufzählung Optionen (Deutsch:Aufzählungen)"/>
    <w:basedOn w:val="Standard"/>
    <w:uiPriority w:val="99"/>
    <w:rsid w:val="0044038D"/>
    <w:pPr>
      <w:tabs>
        <w:tab w:val="left" w:pos="227"/>
      </w:tabs>
      <w:autoSpaceDE w:val="0"/>
      <w:autoSpaceDN w:val="0"/>
      <w:adjustRightInd w:val="0"/>
      <w:spacing w:after="28" w:line="240" w:lineRule="atLeast"/>
      <w:ind w:left="227" w:hanging="227"/>
      <w:textAlignment w:val="center"/>
    </w:pPr>
    <w:rPr>
      <w:rFonts w:ascii="Corporate A Pro" w:hAnsi="Corporate A Pro" w:cs="Corporate A Pro"/>
      <w:color w:val="454A4F"/>
      <w:sz w:val="20"/>
      <w:szCs w:val="20"/>
    </w:rPr>
  </w:style>
  <w:style w:type="character" w:customStyle="1" w:styleId="SubheadlineHelveticaGrauAllgemeine">
    <w:name w:val="Subheadline Helvetica Grau (Allgemeine)"/>
    <w:uiPriority w:val="99"/>
    <w:rsid w:val="00CC71E2"/>
    <w:rPr>
      <w:color w:val="454A4F"/>
    </w:rPr>
  </w:style>
  <w:style w:type="paragraph" w:styleId="Funotentext">
    <w:name w:val="footnote text"/>
    <w:basedOn w:val="Standard"/>
    <w:link w:val="FunotentextZchn"/>
    <w:uiPriority w:val="99"/>
    <w:semiHidden/>
    <w:unhideWhenUsed/>
    <w:rsid w:val="009949C2"/>
    <w:pPr>
      <w:spacing w:after="0" w:line="240" w:lineRule="auto"/>
    </w:pPr>
    <w:rPr>
      <w:sz w:val="20"/>
      <w:szCs w:val="20"/>
    </w:rPr>
  </w:style>
  <w:style w:type="character" w:customStyle="1" w:styleId="FunotentextZchn">
    <w:name w:val="Fußnotentext Zchn"/>
    <w:basedOn w:val="Absatz-Standardschriftart"/>
    <w:link w:val="Funotentext"/>
    <w:uiPriority w:val="99"/>
    <w:semiHidden/>
    <w:rsid w:val="009949C2"/>
    <w:rPr>
      <w:sz w:val="20"/>
      <w:szCs w:val="20"/>
    </w:rPr>
  </w:style>
  <w:style w:type="character" w:styleId="Funotenzeichen">
    <w:name w:val="footnote reference"/>
    <w:basedOn w:val="Absatz-Standardschriftart"/>
    <w:uiPriority w:val="99"/>
    <w:semiHidden/>
    <w:unhideWhenUsed/>
    <w:rsid w:val="009949C2"/>
    <w:rPr>
      <w:vertAlign w:val="superscript"/>
    </w:rPr>
  </w:style>
  <w:style w:type="paragraph" w:styleId="berarbeitung">
    <w:name w:val="Revision"/>
    <w:hidden/>
    <w:uiPriority w:val="99"/>
    <w:semiHidden/>
    <w:rsid w:val="00971192"/>
    <w:pPr>
      <w:spacing w:after="0" w:line="240" w:lineRule="auto"/>
    </w:pPr>
  </w:style>
  <w:style w:type="character" w:styleId="NichtaufgelsteErwhnung">
    <w:name w:val="Unresolved Mention"/>
    <w:basedOn w:val="Absatz-Standardschriftart"/>
    <w:uiPriority w:val="99"/>
    <w:semiHidden/>
    <w:unhideWhenUsed/>
    <w:rsid w:val="00710EFD"/>
    <w:rPr>
      <w:color w:val="605E5C"/>
      <w:shd w:val="clear" w:color="auto" w:fill="E1DFDD"/>
    </w:rPr>
  </w:style>
  <w:style w:type="paragraph" w:customStyle="1" w:styleId="Default">
    <w:name w:val="Default"/>
    <w:rsid w:val="005D47E3"/>
    <w:pPr>
      <w:autoSpaceDE w:val="0"/>
      <w:autoSpaceDN w:val="0"/>
      <w:adjustRightInd w:val="0"/>
      <w:spacing w:after="0" w:line="240" w:lineRule="auto"/>
    </w:pPr>
    <w:rPr>
      <w:rFonts w:ascii="Aptos" w:hAnsi="Aptos" w:cs="Aptos"/>
      <w:color w:val="000000"/>
      <w:sz w:val="24"/>
      <w:szCs w:val="24"/>
    </w:rPr>
  </w:style>
  <w:style w:type="paragraph" w:styleId="StandardWeb">
    <w:name w:val="Normal (Web)"/>
    <w:basedOn w:val="Standard"/>
    <w:uiPriority w:val="99"/>
    <w:semiHidden/>
    <w:unhideWhenUsed/>
    <w:rsid w:val="009959B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de-A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4553748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6427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7829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2803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26343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2324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4382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9126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1560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hyperlink" Target="mailto:claudia.guschlbauer@lisec.com" TargetMode="Externa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header" Target="header1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hyperlink" Target="http://www.lisec.com/?utm_source=Press-Release&amp;utm_medium=Word-PDF&amp;utm_campaign=DE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3B3327C-2CEA-4686-92FF-385EB281C51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5</Pages>
  <Words>981</Words>
  <Characters>6186</Characters>
  <Application>Microsoft Office Word</Application>
  <DocSecurity>0</DocSecurity>
  <Lines>51</Lines>
  <Paragraphs>14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7153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Guschlbauer Claudia</dc:creator>
  <cp:keywords/>
  <dc:description/>
  <cp:lastModifiedBy>Mayr Katharina</cp:lastModifiedBy>
  <cp:revision>4</cp:revision>
  <cp:lastPrinted>2021-09-28T11:55:00Z</cp:lastPrinted>
  <dcterms:created xsi:type="dcterms:W3CDTF">2024-07-15T06:11:00Z</dcterms:created>
  <dcterms:modified xsi:type="dcterms:W3CDTF">2024-08-29T07:49:00Z</dcterms:modified>
</cp:coreProperties>
</file>